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6E7" w:rsidRDefault="005E66E7" w:rsidP="000A42B4">
      <w:pPr>
        <w:widowControl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</w:pPr>
      <w:bookmarkStart w:id="0" w:name="bookmark4"/>
    </w:p>
    <w:p w:rsidR="003951F5" w:rsidRPr="00A959A0" w:rsidRDefault="00660A00" w:rsidP="000A42B4">
      <w:pPr>
        <w:widowControl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</w:pPr>
      <w:bookmarkStart w:id="1" w:name="_GoBack"/>
      <w:bookmarkEnd w:id="1"/>
      <w:r w:rsidRPr="00A959A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>Информационно-аналитическая справка</w:t>
      </w:r>
      <w:r w:rsidR="00E762DB" w:rsidRPr="00A959A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 xml:space="preserve"> </w:t>
      </w:r>
      <w:r w:rsidR="00D160EC" w:rsidRPr="00A959A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>по итогам деятельности Министерства</w:t>
      </w:r>
      <w:r w:rsidR="000A42B4" w:rsidRPr="00A959A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 xml:space="preserve"> </w:t>
      </w:r>
      <w:r w:rsidRPr="00A959A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>Чеченской Республики</w:t>
      </w:r>
      <w:r w:rsidR="00D160EC" w:rsidRPr="00A959A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 xml:space="preserve"> по физической культу</w:t>
      </w:r>
      <w:r w:rsidR="00E11E5A" w:rsidRPr="00A959A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 xml:space="preserve">ре и спорту                       </w:t>
      </w:r>
      <w:r w:rsidR="00A97768" w:rsidRPr="00A959A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 xml:space="preserve">за </w:t>
      </w:r>
      <w:r w:rsidR="00A97768" w:rsidRPr="00A959A0">
        <w:rPr>
          <w:rFonts w:ascii="Times New Roman" w:eastAsia="Calibri" w:hAnsi="Times New Roman" w:cs="Times New Roman"/>
          <w:b/>
          <w:sz w:val="28"/>
          <w:szCs w:val="28"/>
          <w:lang w:val="en-US" w:eastAsia="en-US" w:bidi="ar-SA"/>
        </w:rPr>
        <w:t>I</w:t>
      </w:r>
      <w:r w:rsidR="001A393D" w:rsidRPr="00A959A0">
        <w:rPr>
          <w:rFonts w:ascii="Times New Roman" w:eastAsia="Calibri" w:hAnsi="Times New Roman" w:cs="Times New Roman"/>
          <w:b/>
          <w:sz w:val="28"/>
          <w:szCs w:val="28"/>
          <w:lang w:val="en-US" w:eastAsia="en-US" w:bidi="ar-SA"/>
        </w:rPr>
        <w:t>I</w:t>
      </w:r>
      <w:r w:rsidR="00E11E5A" w:rsidRPr="00A959A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 xml:space="preserve"> квартал 2024</w:t>
      </w:r>
      <w:r w:rsidR="00A97768" w:rsidRPr="00A959A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 xml:space="preserve"> года</w:t>
      </w:r>
    </w:p>
    <w:p w:rsidR="00E762DB" w:rsidRPr="00A959A0" w:rsidRDefault="00E762DB" w:rsidP="00E762DB">
      <w:pPr>
        <w:widowControl/>
        <w:ind w:firstLine="709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</w:pPr>
    </w:p>
    <w:p w:rsidR="0022723A" w:rsidRPr="00A959A0" w:rsidRDefault="003F2AF2" w:rsidP="00BE78D7">
      <w:pPr>
        <w:pStyle w:val="af"/>
        <w:numPr>
          <w:ilvl w:val="0"/>
          <w:numId w:val="10"/>
        </w:numPr>
        <w:jc w:val="center"/>
        <w:rPr>
          <w:rStyle w:val="35"/>
          <w:rFonts w:asciiTheme="minorHAnsi" w:eastAsia="Arial Unicode MS" w:hAnsiTheme="minorHAnsi" w:cstheme="minorHAnsi"/>
          <w:bCs w:val="0"/>
          <w:color w:val="auto"/>
        </w:rPr>
      </w:pPr>
      <w:r w:rsidRPr="00A959A0">
        <w:rPr>
          <w:rFonts w:cstheme="minorHAnsi"/>
          <w:b/>
          <w:sz w:val="28"/>
          <w:szCs w:val="28"/>
        </w:rPr>
        <w:t>Структура</w:t>
      </w:r>
      <w:bookmarkEnd w:id="0"/>
      <w:r w:rsidR="008B057D" w:rsidRPr="00A959A0">
        <w:rPr>
          <w:rFonts w:cstheme="minorHAnsi"/>
          <w:b/>
          <w:sz w:val="28"/>
          <w:szCs w:val="28"/>
        </w:rPr>
        <w:t xml:space="preserve"> и</w:t>
      </w:r>
      <w:r w:rsidR="004C64DC" w:rsidRPr="00A959A0">
        <w:rPr>
          <w:rFonts w:cstheme="minorHAnsi"/>
          <w:b/>
          <w:sz w:val="28"/>
          <w:szCs w:val="28"/>
        </w:rPr>
        <w:t xml:space="preserve"> </w:t>
      </w:r>
      <w:r w:rsidR="004C64DC" w:rsidRPr="00A959A0">
        <w:rPr>
          <w:rStyle w:val="91"/>
          <w:rFonts w:asciiTheme="minorHAnsi" w:eastAsia="Arial Unicode MS" w:hAnsiTheme="minorHAnsi" w:cstheme="minorHAnsi"/>
          <w:color w:val="auto"/>
          <w:sz w:val="28"/>
          <w:szCs w:val="28"/>
        </w:rPr>
        <w:t>штатн</w:t>
      </w:r>
      <w:r w:rsidR="008B057D" w:rsidRPr="00A959A0">
        <w:rPr>
          <w:rStyle w:val="91"/>
          <w:rFonts w:asciiTheme="minorHAnsi" w:eastAsia="Arial Unicode MS" w:hAnsiTheme="minorHAnsi" w:cstheme="minorHAnsi"/>
          <w:color w:val="auto"/>
          <w:sz w:val="28"/>
          <w:szCs w:val="28"/>
        </w:rPr>
        <w:t>ая</w:t>
      </w:r>
      <w:r w:rsidR="004C64DC" w:rsidRPr="00A959A0">
        <w:rPr>
          <w:rStyle w:val="91"/>
          <w:rFonts w:asciiTheme="minorHAnsi" w:eastAsia="Arial Unicode MS" w:hAnsiTheme="minorHAnsi" w:cstheme="minorHAnsi"/>
          <w:color w:val="auto"/>
          <w:sz w:val="28"/>
          <w:szCs w:val="28"/>
        </w:rPr>
        <w:t xml:space="preserve"> численност</w:t>
      </w:r>
      <w:r w:rsidR="008B057D" w:rsidRPr="00A959A0">
        <w:rPr>
          <w:rStyle w:val="91"/>
          <w:rFonts w:asciiTheme="minorHAnsi" w:eastAsia="Arial Unicode MS" w:hAnsiTheme="minorHAnsi" w:cstheme="minorHAnsi"/>
          <w:color w:val="auto"/>
          <w:sz w:val="28"/>
          <w:szCs w:val="28"/>
        </w:rPr>
        <w:t>ь</w:t>
      </w:r>
      <w:r w:rsidR="004C64DC" w:rsidRPr="00A959A0">
        <w:rPr>
          <w:rStyle w:val="91"/>
          <w:rFonts w:asciiTheme="minorHAnsi" w:eastAsia="Arial Unicode MS" w:hAnsiTheme="minorHAnsi" w:cstheme="minorHAnsi"/>
          <w:color w:val="auto"/>
          <w:sz w:val="28"/>
          <w:szCs w:val="28"/>
        </w:rPr>
        <w:t xml:space="preserve"> </w:t>
      </w:r>
      <w:r w:rsidR="00660A00" w:rsidRPr="00A959A0">
        <w:rPr>
          <w:rStyle w:val="35"/>
          <w:rFonts w:asciiTheme="minorHAnsi" w:eastAsia="Arial Unicode MS" w:hAnsiTheme="minorHAnsi" w:cstheme="minorHAnsi"/>
          <w:bCs w:val="0"/>
          <w:color w:val="auto"/>
        </w:rPr>
        <w:t>работников</w:t>
      </w:r>
    </w:p>
    <w:p w:rsidR="000474B2" w:rsidRPr="00A959A0" w:rsidRDefault="00DB3FF3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A959A0">
        <w:rPr>
          <w:rFonts w:asciiTheme="minorHAnsi" w:hAnsiTheme="minorHAnsi" w:cstheme="minorHAnsi"/>
          <w:color w:val="auto"/>
          <w:sz w:val="28"/>
          <w:szCs w:val="28"/>
        </w:rPr>
        <w:t>В структуру Министерства входят</w:t>
      </w:r>
      <w:r w:rsidR="004C64DC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E11E5A" w:rsidRPr="00A959A0">
        <w:rPr>
          <w:rFonts w:asciiTheme="minorHAnsi" w:hAnsiTheme="minorHAnsi" w:cstheme="minorHAnsi"/>
          <w:b/>
          <w:color w:val="auto"/>
          <w:sz w:val="28"/>
          <w:szCs w:val="28"/>
        </w:rPr>
        <w:t>3</w:t>
      </w:r>
      <w:r w:rsidR="00122D1E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департамента</w:t>
      </w:r>
      <w:r w:rsidR="00E11E5A" w:rsidRPr="00A959A0">
        <w:rPr>
          <w:rFonts w:asciiTheme="minorHAnsi" w:hAnsiTheme="minorHAnsi" w:cstheme="minorHAnsi"/>
          <w:color w:val="auto"/>
          <w:sz w:val="28"/>
          <w:szCs w:val="28"/>
        </w:rPr>
        <w:t>, 6</w:t>
      </w:r>
      <w:r w:rsidR="006A6A80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отделов</w:t>
      </w:r>
      <w:r w:rsidR="004C64DC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и                               </w:t>
      </w:r>
      <w:r w:rsidR="00E11E5A" w:rsidRPr="00A959A0">
        <w:rPr>
          <w:rFonts w:asciiTheme="minorHAnsi" w:hAnsiTheme="minorHAnsi" w:cstheme="minorHAnsi"/>
          <w:b/>
          <w:color w:val="auto"/>
          <w:sz w:val="28"/>
          <w:szCs w:val="28"/>
        </w:rPr>
        <w:t>80</w:t>
      </w:r>
      <w:r w:rsidR="004C64DC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подведомственных учреждений</w:t>
      </w:r>
      <w:r w:rsidRPr="00A959A0">
        <w:rPr>
          <w:rFonts w:asciiTheme="minorHAnsi" w:hAnsiTheme="minorHAnsi" w:cstheme="minorHAnsi"/>
          <w:color w:val="auto"/>
          <w:sz w:val="28"/>
          <w:szCs w:val="28"/>
        </w:rPr>
        <w:t>:</w:t>
      </w:r>
    </w:p>
    <w:p w:rsidR="002108FF" w:rsidRPr="00A959A0" w:rsidRDefault="002108FF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2108FF" w:rsidRPr="00A959A0" w:rsidRDefault="00E11E5A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20</w:t>
      </w:r>
      <w:r w:rsidR="002108FF"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108FF"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комплексов</w:t>
      </w:r>
      <w:r w:rsidR="002108FF" w:rsidRPr="00A959A0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2108FF" w:rsidRPr="00A959A0" w:rsidRDefault="00E11E5A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9</w:t>
      </w:r>
      <w:r w:rsidR="002108FF"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108FF"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школ олимпийского резерва</w:t>
      </w:r>
      <w:r w:rsidR="002108FF" w:rsidRPr="00A959A0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2108FF" w:rsidRPr="00A959A0" w:rsidRDefault="00E11E5A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45</w:t>
      </w:r>
      <w:r w:rsidR="002108FF"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108FF"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школ</w:t>
      </w:r>
      <w:r w:rsidR="002108FF"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 (РЦСШ имеет </w:t>
      </w:r>
      <w:r w:rsidR="002108FF"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17</w:t>
      </w:r>
      <w:r w:rsidR="002108FF"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 филиалов)</w:t>
      </w:r>
      <w:r w:rsidR="002108FF"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;</w:t>
      </w:r>
    </w:p>
    <w:p w:rsidR="002108FF" w:rsidRPr="00A959A0" w:rsidRDefault="00E11E5A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6</w:t>
      </w:r>
      <w:r w:rsidR="002108FF"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иные.</w:t>
      </w:r>
    </w:p>
    <w:p w:rsidR="00E762DB" w:rsidRPr="00A959A0" w:rsidRDefault="00E762DB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2108FF" w:rsidRPr="00A959A0" w:rsidRDefault="002108FF" w:rsidP="002108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9A0">
        <w:rPr>
          <w:rFonts w:ascii="Times New Roman" w:hAnsi="Times New Roman" w:cs="Times New Roman"/>
          <w:sz w:val="28"/>
          <w:szCs w:val="28"/>
        </w:rPr>
        <w:t xml:space="preserve">Штатная численность аппарата Министерства составляет </w:t>
      </w:r>
      <w:r w:rsidR="00E11E5A" w:rsidRPr="00A959A0">
        <w:rPr>
          <w:rFonts w:ascii="Times New Roman" w:hAnsi="Times New Roman" w:cs="Times New Roman"/>
          <w:b/>
          <w:sz w:val="28"/>
          <w:szCs w:val="28"/>
        </w:rPr>
        <w:t>42</w:t>
      </w:r>
      <w:r w:rsidRPr="00A95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59A0">
        <w:rPr>
          <w:rFonts w:ascii="Times New Roman" w:hAnsi="Times New Roman" w:cs="Times New Roman"/>
          <w:sz w:val="28"/>
          <w:szCs w:val="28"/>
        </w:rPr>
        <w:t xml:space="preserve">ед. </w:t>
      </w:r>
    </w:p>
    <w:p w:rsidR="002108FF" w:rsidRPr="00A959A0" w:rsidRDefault="002108FF" w:rsidP="002108FF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Количество </w:t>
      </w:r>
      <w:r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штатных единиц подведомственных учреждений – </w:t>
      </w:r>
      <w:r w:rsidR="001A393D"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4 140</w:t>
      </w:r>
      <w:r w:rsidR="001A393D"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         </w:t>
      </w:r>
      <w:r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ед.</w:t>
      </w:r>
    </w:p>
    <w:p w:rsidR="00736201" w:rsidRPr="00A959A0" w:rsidRDefault="00736201" w:rsidP="000A42B4">
      <w:pPr>
        <w:pStyle w:val="90"/>
        <w:shd w:val="clear" w:color="auto" w:fill="auto"/>
        <w:spacing w:after="0" w:line="240" w:lineRule="auto"/>
        <w:ind w:firstLine="709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:rsidR="006A170A" w:rsidRPr="00A959A0" w:rsidRDefault="00D32FCD" w:rsidP="00BE78D7">
      <w:pPr>
        <w:pStyle w:val="af"/>
        <w:numPr>
          <w:ilvl w:val="0"/>
          <w:numId w:val="8"/>
        </w:numPr>
        <w:jc w:val="center"/>
        <w:rPr>
          <w:rFonts w:cstheme="minorHAnsi"/>
          <w:b/>
          <w:sz w:val="28"/>
          <w:szCs w:val="28"/>
        </w:rPr>
      </w:pPr>
      <w:r w:rsidRPr="00A959A0">
        <w:rPr>
          <w:rFonts w:cstheme="minorHAnsi"/>
          <w:b/>
          <w:sz w:val="28"/>
          <w:szCs w:val="28"/>
        </w:rPr>
        <w:t>Основные</w:t>
      </w:r>
      <w:r w:rsidR="00011255" w:rsidRPr="00A959A0">
        <w:rPr>
          <w:rFonts w:cstheme="minorHAnsi"/>
          <w:b/>
          <w:sz w:val="28"/>
          <w:szCs w:val="28"/>
        </w:rPr>
        <w:t xml:space="preserve"> </w:t>
      </w:r>
      <w:r w:rsidR="003E7D68" w:rsidRPr="00A959A0">
        <w:rPr>
          <w:rFonts w:cstheme="minorHAnsi"/>
          <w:b/>
          <w:sz w:val="28"/>
          <w:szCs w:val="28"/>
        </w:rPr>
        <w:t>показатели</w:t>
      </w:r>
      <w:r w:rsidR="00011255" w:rsidRPr="00A959A0">
        <w:rPr>
          <w:rFonts w:cstheme="minorHAnsi"/>
          <w:b/>
          <w:sz w:val="28"/>
          <w:szCs w:val="28"/>
        </w:rPr>
        <w:t xml:space="preserve"> деятельности Министерства</w:t>
      </w:r>
    </w:p>
    <w:p w:rsidR="00660A00" w:rsidRPr="00A959A0" w:rsidRDefault="005967CB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В настоящее время на территории Чеченской Республики функционируют </w:t>
      </w:r>
      <w:r w:rsidR="00E762DB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            </w:t>
      </w:r>
      <w:r w:rsidR="00792CED" w:rsidRPr="00A959A0">
        <w:rPr>
          <w:rFonts w:ascii="Times New Roman" w:hAnsi="Times New Roman"/>
          <w:b/>
          <w:sz w:val="28"/>
          <w:szCs w:val="28"/>
        </w:rPr>
        <w:t xml:space="preserve">3 026 </w:t>
      </w:r>
      <w:r w:rsidRPr="00A959A0">
        <w:rPr>
          <w:rFonts w:asciiTheme="minorHAnsi" w:hAnsiTheme="minorHAnsi" w:cstheme="minorHAnsi"/>
          <w:color w:val="auto"/>
          <w:sz w:val="28"/>
          <w:szCs w:val="28"/>
        </w:rPr>
        <w:t>спортивн</w:t>
      </w:r>
      <w:r w:rsidR="00901014" w:rsidRPr="00A959A0">
        <w:rPr>
          <w:rFonts w:asciiTheme="minorHAnsi" w:hAnsiTheme="minorHAnsi" w:cstheme="minorHAnsi"/>
          <w:color w:val="auto"/>
          <w:sz w:val="28"/>
          <w:szCs w:val="28"/>
        </w:rPr>
        <w:t>ых</w:t>
      </w:r>
      <w:r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2108FF" w:rsidRPr="00A959A0">
        <w:rPr>
          <w:rFonts w:asciiTheme="minorHAnsi" w:hAnsiTheme="minorHAnsi" w:cstheme="minorHAnsi"/>
          <w:color w:val="auto"/>
          <w:sz w:val="28"/>
          <w:szCs w:val="28"/>
        </w:rPr>
        <w:t>объектов</w:t>
      </w:r>
      <w:r w:rsidRPr="00A959A0">
        <w:rPr>
          <w:rFonts w:asciiTheme="minorHAnsi" w:hAnsiTheme="minorHAnsi" w:cstheme="minorHAnsi"/>
          <w:color w:val="auto"/>
          <w:sz w:val="28"/>
          <w:szCs w:val="28"/>
        </w:rPr>
        <w:t>, в том числе</w:t>
      </w:r>
      <w:r w:rsidR="00660A00" w:rsidRPr="00A959A0">
        <w:rPr>
          <w:rFonts w:asciiTheme="minorHAnsi" w:hAnsiTheme="minorHAnsi" w:cstheme="minorHAnsi"/>
          <w:color w:val="auto"/>
          <w:sz w:val="28"/>
          <w:szCs w:val="28"/>
        </w:rPr>
        <w:t>:</w:t>
      </w:r>
    </w:p>
    <w:p w:rsidR="00143C8E" w:rsidRPr="00A959A0" w:rsidRDefault="00792CED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9A0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143C8E" w:rsidRPr="00A959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3C8E" w:rsidRPr="00A959A0">
        <w:rPr>
          <w:rFonts w:ascii="Times New Roman" w:hAnsi="Times New Roman" w:cs="Times New Roman"/>
          <w:bCs/>
          <w:sz w:val="28"/>
          <w:szCs w:val="28"/>
        </w:rPr>
        <w:t xml:space="preserve">стадионов с трибунами на </w:t>
      </w:r>
      <w:r w:rsidR="00143C8E" w:rsidRPr="00A959A0">
        <w:rPr>
          <w:rFonts w:ascii="Times New Roman" w:hAnsi="Times New Roman" w:cs="Times New Roman"/>
          <w:b/>
          <w:bCs/>
          <w:sz w:val="28"/>
          <w:szCs w:val="28"/>
        </w:rPr>
        <w:t>1 500</w:t>
      </w:r>
      <w:r w:rsidR="00143C8E" w:rsidRPr="00A959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3C8E" w:rsidRPr="00A959A0">
        <w:rPr>
          <w:rFonts w:ascii="Times New Roman" w:hAnsi="Times New Roman" w:cs="Times New Roman"/>
          <w:b/>
          <w:bCs/>
          <w:sz w:val="28"/>
          <w:szCs w:val="28"/>
        </w:rPr>
        <w:t>мест</w:t>
      </w:r>
      <w:r w:rsidR="00143C8E" w:rsidRPr="00A959A0">
        <w:rPr>
          <w:rFonts w:ascii="Times New Roman" w:hAnsi="Times New Roman" w:cs="Times New Roman"/>
          <w:bCs/>
          <w:sz w:val="28"/>
          <w:szCs w:val="28"/>
        </w:rPr>
        <w:t xml:space="preserve"> и более (в том числе «Ахмат-Арена» на 30 000 мест); </w:t>
      </w:r>
    </w:p>
    <w:p w:rsidR="00AB1346" w:rsidRPr="00A959A0" w:rsidRDefault="00792CED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9A0"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="00143C8E" w:rsidRPr="00A959A0">
        <w:rPr>
          <w:rFonts w:ascii="Times New Roman" w:hAnsi="Times New Roman" w:cs="Times New Roman"/>
          <w:bCs/>
          <w:sz w:val="28"/>
          <w:szCs w:val="28"/>
        </w:rPr>
        <w:t xml:space="preserve"> плавательных бассейнов;</w:t>
      </w:r>
    </w:p>
    <w:p w:rsidR="00143C8E" w:rsidRPr="00A959A0" w:rsidRDefault="00143C8E" w:rsidP="00AB134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9A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B1346" w:rsidRPr="00A959A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AB1346" w:rsidRPr="00A959A0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</w:t>
      </w:r>
      <w:r w:rsidR="00AB1346" w:rsidRPr="00A959A0">
        <w:rPr>
          <w:rFonts w:ascii="Times New Roman" w:hAnsi="Times New Roman" w:cs="Times New Roman"/>
          <w:bCs/>
          <w:sz w:val="28"/>
          <w:szCs w:val="28"/>
        </w:rPr>
        <w:t>крытый футбольный манеж;</w:t>
      </w:r>
      <w:r w:rsidR="00AB1346" w:rsidRPr="00A959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43C8E" w:rsidRPr="00A959A0" w:rsidRDefault="00792CED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9A0">
        <w:rPr>
          <w:rFonts w:ascii="Times New Roman" w:hAnsi="Times New Roman" w:cs="Times New Roman"/>
          <w:b/>
          <w:sz w:val="28"/>
          <w:szCs w:val="28"/>
        </w:rPr>
        <w:t>785</w:t>
      </w:r>
      <w:r w:rsidR="00143C8E" w:rsidRPr="00A95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600">
        <w:rPr>
          <w:rFonts w:ascii="Times New Roman" w:hAnsi="Times New Roman" w:cs="Times New Roman"/>
          <w:bCs/>
          <w:sz w:val="28"/>
          <w:szCs w:val="28"/>
        </w:rPr>
        <w:t>спортивных залов</w:t>
      </w:r>
      <w:r w:rsidR="00143C8E" w:rsidRPr="00A959A0">
        <w:rPr>
          <w:rFonts w:ascii="Times New Roman" w:hAnsi="Times New Roman" w:cs="Times New Roman"/>
          <w:bCs/>
          <w:sz w:val="28"/>
          <w:szCs w:val="28"/>
        </w:rPr>
        <w:t xml:space="preserve">, включая спортивные залы общеобразовательных школ, ВУЗов и </w:t>
      </w:r>
      <w:proofErr w:type="spellStart"/>
      <w:r w:rsidR="00143C8E" w:rsidRPr="00A959A0">
        <w:rPr>
          <w:rFonts w:ascii="Times New Roman" w:hAnsi="Times New Roman" w:cs="Times New Roman"/>
          <w:bCs/>
          <w:sz w:val="28"/>
          <w:szCs w:val="28"/>
        </w:rPr>
        <w:t>ССУЗов</w:t>
      </w:r>
      <w:proofErr w:type="spellEnd"/>
      <w:r w:rsidR="00143C8E" w:rsidRPr="00A959A0">
        <w:rPr>
          <w:rFonts w:ascii="Times New Roman" w:hAnsi="Times New Roman" w:cs="Times New Roman"/>
          <w:bCs/>
          <w:sz w:val="28"/>
          <w:szCs w:val="28"/>
        </w:rPr>
        <w:t>;</w:t>
      </w:r>
    </w:p>
    <w:p w:rsidR="00143C8E" w:rsidRPr="00A959A0" w:rsidRDefault="001A393D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9A0">
        <w:rPr>
          <w:rFonts w:ascii="Times New Roman" w:hAnsi="Times New Roman"/>
          <w:b/>
          <w:sz w:val="28"/>
          <w:szCs w:val="28"/>
        </w:rPr>
        <w:t>1 291</w:t>
      </w:r>
      <w:r w:rsidR="00792CED" w:rsidRPr="00A959A0">
        <w:rPr>
          <w:rFonts w:ascii="Times New Roman" w:hAnsi="Times New Roman"/>
          <w:b/>
          <w:sz w:val="28"/>
          <w:szCs w:val="28"/>
        </w:rPr>
        <w:t xml:space="preserve"> </w:t>
      </w:r>
      <w:r w:rsidR="00143C8E" w:rsidRPr="00A959A0">
        <w:rPr>
          <w:rFonts w:ascii="Times New Roman" w:hAnsi="Times New Roman" w:cs="Times New Roman"/>
          <w:bCs/>
          <w:sz w:val="28"/>
          <w:szCs w:val="28"/>
        </w:rPr>
        <w:t xml:space="preserve">плоскостных спортивных сооружений, из которых </w:t>
      </w:r>
      <w:r w:rsidR="00AB1346" w:rsidRPr="00A959A0">
        <w:rPr>
          <w:rFonts w:ascii="Times New Roman" w:hAnsi="Times New Roman" w:cs="Times New Roman"/>
          <w:b/>
          <w:bCs/>
          <w:sz w:val="28"/>
          <w:szCs w:val="28"/>
        </w:rPr>
        <w:t>466</w:t>
      </w:r>
      <w:r w:rsidR="00143C8E" w:rsidRPr="00A959A0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143C8E" w:rsidRPr="00A959A0">
        <w:rPr>
          <w:rFonts w:ascii="Times New Roman" w:hAnsi="Times New Roman" w:cs="Times New Roman"/>
          <w:bCs/>
          <w:sz w:val="28"/>
          <w:szCs w:val="28"/>
        </w:rPr>
        <w:t xml:space="preserve">футбольные поля; </w:t>
      </w:r>
    </w:p>
    <w:p w:rsidR="00143C8E" w:rsidRPr="00A959A0" w:rsidRDefault="00691E93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9A0">
        <w:rPr>
          <w:rFonts w:ascii="Times New Roman" w:hAnsi="Times New Roman" w:cs="Times New Roman"/>
          <w:b/>
          <w:sz w:val="28"/>
          <w:szCs w:val="28"/>
        </w:rPr>
        <w:t>707</w:t>
      </w:r>
      <w:r w:rsidR="00143C8E" w:rsidRPr="00A959A0">
        <w:rPr>
          <w:rFonts w:ascii="Times New Roman" w:hAnsi="Times New Roman" w:cs="Times New Roman"/>
          <w:bCs/>
          <w:sz w:val="28"/>
          <w:szCs w:val="28"/>
        </w:rPr>
        <w:t xml:space="preserve"> объектов городской инфраструктуры (универсальная игровая площадка, площадки с тренажерами и др.);</w:t>
      </w:r>
    </w:p>
    <w:p w:rsidR="002541FD" w:rsidRPr="00A959A0" w:rsidRDefault="005967CB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792CED" w:rsidRPr="00A959A0">
        <w:rPr>
          <w:rFonts w:asciiTheme="minorHAnsi" w:hAnsiTheme="minorHAnsi" w:cstheme="minorHAnsi"/>
          <w:b/>
          <w:color w:val="auto"/>
          <w:sz w:val="28"/>
          <w:szCs w:val="28"/>
        </w:rPr>
        <w:t>191</w:t>
      </w:r>
      <w:r w:rsidR="00DD2B42" w:rsidRPr="00A959A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EB3420" w:rsidRPr="00A959A0">
        <w:rPr>
          <w:rFonts w:asciiTheme="minorHAnsi" w:hAnsiTheme="minorHAnsi" w:cstheme="minorHAnsi"/>
          <w:color w:val="auto"/>
          <w:sz w:val="28"/>
          <w:szCs w:val="28"/>
        </w:rPr>
        <w:t>иных объектов спорта.</w:t>
      </w:r>
    </w:p>
    <w:p w:rsidR="00E762DB" w:rsidRPr="00A959A0" w:rsidRDefault="00E762DB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4563C1" w:rsidRPr="00A959A0" w:rsidRDefault="004563C1" w:rsidP="003E7D68">
      <w:pPr>
        <w:ind w:firstLine="708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В Чеченской Республике </w:t>
      </w:r>
      <w:r w:rsidR="001A393D"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на 1 июля </w:t>
      </w:r>
      <w:r w:rsidR="00792CED" w:rsidRPr="00A959A0">
        <w:rPr>
          <w:rFonts w:ascii="Times New Roman" w:hAnsi="Times New Roman" w:cs="Times New Roman"/>
          <w:bCs/>
          <w:iCs/>
          <w:sz w:val="28"/>
          <w:szCs w:val="28"/>
        </w:rPr>
        <w:t>2024</w:t>
      </w:r>
      <w:r w:rsidR="00143C8E"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 года действуют </w:t>
      </w:r>
      <w:r w:rsidR="001A393D"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>33</w:t>
      </w:r>
      <w:r w:rsidR="00122D1E" w:rsidRPr="00A959A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аккредитованные спортивные федерации</w:t>
      </w:r>
      <w:r w:rsidR="00143C8E" w:rsidRPr="00A959A0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143C8E" w:rsidRPr="00A959A0">
        <w:rPr>
          <w:rFonts w:ascii="Times New Roman" w:eastAsia="Calibri" w:hAnsi="Times New Roman" w:cs="Times New Roman"/>
          <w:sz w:val="28"/>
          <w:szCs w:val="28"/>
        </w:rPr>
        <w:t xml:space="preserve">развиваются </w:t>
      </w:r>
      <w:r w:rsidR="00303450" w:rsidRPr="00A959A0">
        <w:rPr>
          <w:rFonts w:ascii="Times New Roman" w:eastAsia="Calibri" w:hAnsi="Times New Roman" w:cs="Times New Roman"/>
          <w:b/>
          <w:sz w:val="28"/>
          <w:szCs w:val="28"/>
        </w:rPr>
        <w:t>67</w:t>
      </w:r>
      <w:r w:rsidR="00143C8E" w:rsidRPr="00A959A0">
        <w:rPr>
          <w:rFonts w:ascii="Times New Roman" w:eastAsia="Calibri" w:hAnsi="Times New Roman" w:cs="Times New Roman"/>
          <w:b/>
          <w:sz w:val="28"/>
          <w:szCs w:val="28"/>
        </w:rPr>
        <w:t xml:space="preserve"> видов спорта</w:t>
      </w:r>
      <w:r w:rsidR="00143C8E" w:rsidRPr="00A959A0">
        <w:rPr>
          <w:rFonts w:ascii="Times New Roman" w:eastAsia="Calibri" w:hAnsi="Times New Roman" w:cs="Times New Roman"/>
          <w:sz w:val="28"/>
          <w:szCs w:val="28"/>
        </w:rPr>
        <w:t xml:space="preserve">. Из них базовыми являются </w:t>
      </w:r>
      <w:r w:rsidR="00143C8E" w:rsidRPr="00A959A0">
        <w:rPr>
          <w:rFonts w:ascii="Times New Roman" w:eastAsia="Calibri" w:hAnsi="Times New Roman" w:cs="Times New Roman"/>
          <w:b/>
          <w:sz w:val="28"/>
          <w:szCs w:val="28"/>
        </w:rPr>
        <w:t>7 видов</w:t>
      </w:r>
      <w:r w:rsidR="00143C8E" w:rsidRPr="00A959A0">
        <w:rPr>
          <w:rFonts w:ascii="Times New Roman" w:eastAsia="Calibri" w:hAnsi="Times New Roman" w:cs="Times New Roman"/>
          <w:sz w:val="28"/>
          <w:szCs w:val="28"/>
        </w:rPr>
        <w:t>: футбол, спортивная борьба, тяжелая атлетика, дзюдо, бокс, тхэквондо, самбо</w:t>
      </w:r>
      <w:r w:rsidRPr="00A959A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7D68" w:rsidRPr="00A959A0" w:rsidRDefault="003E7D68" w:rsidP="003E7D68">
      <w:pPr>
        <w:ind w:firstLine="708"/>
        <w:jc w:val="both"/>
        <w:rPr>
          <w:rFonts w:asciiTheme="minorHAnsi" w:eastAsia="Calibri" w:hAnsiTheme="minorHAnsi" w:cstheme="minorHAnsi"/>
          <w:color w:val="auto"/>
          <w:sz w:val="28"/>
          <w:szCs w:val="28"/>
        </w:rPr>
      </w:pPr>
    </w:p>
    <w:p w:rsidR="004563C1" w:rsidRPr="00A959A0" w:rsidRDefault="004563C1" w:rsidP="004563C1">
      <w:pPr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</w:rPr>
      </w:pPr>
      <w:r w:rsidRPr="00A959A0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Занятиями физической культурой и спортом охвачено </w:t>
      </w:r>
      <w:r w:rsidR="00303450" w:rsidRPr="00A959A0">
        <w:rPr>
          <w:rFonts w:asciiTheme="minorHAnsi" w:eastAsia="Calibri" w:hAnsiTheme="minorHAnsi" w:cstheme="minorHAnsi"/>
          <w:b/>
          <w:color w:val="auto"/>
          <w:sz w:val="28"/>
          <w:szCs w:val="28"/>
        </w:rPr>
        <w:t>54,05</w:t>
      </w:r>
      <w:r w:rsidR="003E7D68" w:rsidRPr="00A959A0">
        <w:rPr>
          <w:rFonts w:asciiTheme="minorHAnsi" w:eastAsia="Calibri" w:hAnsiTheme="minorHAnsi" w:cstheme="minorHAnsi"/>
          <w:b/>
          <w:color w:val="auto"/>
          <w:sz w:val="28"/>
          <w:szCs w:val="28"/>
        </w:rPr>
        <w:t xml:space="preserve"> </w:t>
      </w:r>
      <w:r w:rsidRPr="00A959A0">
        <w:rPr>
          <w:rFonts w:asciiTheme="minorHAnsi" w:eastAsia="Calibri" w:hAnsiTheme="minorHAnsi" w:cstheme="minorHAnsi"/>
          <w:b/>
          <w:color w:val="auto"/>
          <w:sz w:val="28"/>
          <w:szCs w:val="28"/>
        </w:rPr>
        <w:t>%</w:t>
      </w:r>
      <w:r w:rsidRPr="00A959A0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населения республики. </w:t>
      </w:r>
      <w:r w:rsidRPr="00A959A0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Доля лиц с ограниченными возможностями здоровья, систематически занимающихся физической культурой и спортом от общей численности лиц данной категории </w:t>
      </w:r>
      <w:r w:rsidR="003E7D68" w:rsidRPr="00A959A0">
        <w:rPr>
          <w:rFonts w:ascii="Times New Roman" w:eastAsia="Calibri" w:hAnsi="Times New Roman" w:cs="Times New Roman"/>
          <w:spacing w:val="-8"/>
          <w:sz w:val="28"/>
          <w:szCs w:val="28"/>
        </w:rPr>
        <w:t>–</w:t>
      </w:r>
      <w:r w:rsidRPr="00A959A0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303450" w:rsidRPr="00A959A0">
        <w:rPr>
          <w:rFonts w:ascii="Times New Roman" w:eastAsia="Calibri" w:hAnsi="Times New Roman" w:cs="Times New Roman"/>
          <w:b/>
          <w:spacing w:val="-8"/>
          <w:sz w:val="28"/>
          <w:szCs w:val="28"/>
        </w:rPr>
        <w:t>17,4</w:t>
      </w:r>
      <w:r w:rsidRPr="00A959A0">
        <w:rPr>
          <w:rFonts w:ascii="Times New Roman" w:eastAsia="Calibri" w:hAnsi="Times New Roman" w:cs="Times New Roman"/>
          <w:b/>
          <w:spacing w:val="-8"/>
          <w:sz w:val="28"/>
          <w:szCs w:val="28"/>
        </w:rPr>
        <w:t>%.</w:t>
      </w:r>
    </w:p>
    <w:p w:rsidR="004563C1" w:rsidRPr="00A959A0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4563C1" w:rsidRPr="00A959A0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Общее количество занимающихся в подведомственных учреждениях Министерства составляет </w:t>
      </w:r>
      <w:r w:rsidR="00792CED" w:rsidRPr="00A959A0">
        <w:rPr>
          <w:rFonts w:asciiTheme="minorHAnsi" w:hAnsiTheme="minorHAnsi" w:cstheme="minorHAnsi"/>
          <w:b/>
          <w:color w:val="auto"/>
          <w:sz w:val="28"/>
          <w:szCs w:val="28"/>
        </w:rPr>
        <w:t>93 355</w:t>
      </w:r>
      <w:r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A959A0">
        <w:rPr>
          <w:rFonts w:asciiTheme="minorHAnsi" w:hAnsiTheme="minorHAnsi" w:cstheme="minorHAnsi"/>
          <w:b/>
          <w:color w:val="auto"/>
          <w:sz w:val="28"/>
          <w:szCs w:val="28"/>
        </w:rPr>
        <w:t>чел.</w:t>
      </w:r>
      <w:r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Число тренеров составляет – </w:t>
      </w:r>
      <w:r w:rsidR="00143C8E" w:rsidRPr="00A959A0">
        <w:rPr>
          <w:rFonts w:asciiTheme="minorHAnsi" w:hAnsiTheme="minorHAnsi" w:cstheme="minorHAnsi"/>
          <w:b/>
          <w:color w:val="auto"/>
          <w:sz w:val="28"/>
          <w:szCs w:val="28"/>
        </w:rPr>
        <w:t>1 795</w:t>
      </w:r>
      <w:r w:rsidRPr="00A959A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чел.</w:t>
      </w:r>
    </w:p>
    <w:p w:rsidR="004563C1" w:rsidRPr="00A959A0" w:rsidRDefault="004563C1" w:rsidP="004563C1">
      <w:pPr>
        <w:tabs>
          <w:tab w:val="left" w:pos="-284"/>
        </w:tabs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4563C1" w:rsidRPr="00A959A0" w:rsidRDefault="004563C1" w:rsidP="00303450">
      <w:pPr>
        <w:tabs>
          <w:tab w:val="left" w:pos="2620"/>
        </w:tabs>
        <w:ind w:firstLine="6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9A0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A959A0">
        <w:rPr>
          <w:rFonts w:ascii="Times New Roman" w:hAnsi="Times New Roman" w:cs="Times New Roman"/>
          <w:b/>
          <w:sz w:val="28"/>
          <w:szCs w:val="28"/>
        </w:rPr>
        <w:t>Единого календарного плана</w:t>
      </w:r>
      <w:r w:rsidRPr="00A959A0">
        <w:rPr>
          <w:rFonts w:ascii="Times New Roman" w:hAnsi="Times New Roman" w:cs="Times New Roman"/>
          <w:sz w:val="28"/>
          <w:szCs w:val="28"/>
        </w:rPr>
        <w:t xml:space="preserve"> </w:t>
      </w:r>
      <w:r w:rsidR="00303450" w:rsidRPr="00A959A0">
        <w:rPr>
          <w:rFonts w:ascii="Times New Roman" w:hAnsi="Times New Roman" w:cs="Times New Roman"/>
          <w:sz w:val="28"/>
          <w:szCs w:val="28"/>
        </w:rPr>
        <w:t xml:space="preserve">на 1 июля </w:t>
      </w:r>
      <w:r w:rsidR="00792CED" w:rsidRPr="00A959A0">
        <w:rPr>
          <w:rFonts w:ascii="Times New Roman" w:hAnsi="Times New Roman" w:cs="Times New Roman"/>
          <w:sz w:val="28"/>
          <w:szCs w:val="28"/>
        </w:rPr>
        <w:t>2024</w:t>
      </w:r>
      <w:r w:rsidR="00143C8E" w:rsidRPr="00A959A0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A959A0">
        <w:rPr>
          <w:rFonts w:ascii="Times New Roman" w:hAnsi="Times New Roman" w:cs="Times New Roman"/>
          <w:sz w:val="28"/>
          <w:szCs w:val="28"/>
        </w:rPr>
        <w:t xml:space="preserve">проведено                                  </w:t>
      </w:r>
      <w:r w:rsidR="00303450" w:rsidRPr="00A959A0">
        <w:rPr>
          <w:rFonts w:ascii="Times New Roman" w:hAnsi="Times New Roman" w:cs="Times New Roman"/>
          <w:b/>
          <w:sz w:val="28"/>
          <w:szCs w:val="28"/>
        </w:rPr>
        <w:t>286</w:t>
      </w:r>
      <w:r w:rsidR="00143C8E" w:rsidRPr="00A959A0">
        <w:rPr>
          <w:rFonts w:ascii="Times New Roman" w:hAnsi="Times New Roman" w:cs="Times New Roman"/>
          <w:sz w:val="28"/>
          <w:szCs w:val="28"/>
        </w:rPr>
        <w:t xml:space="preserve"> </w:t>
      </w:r>
      <w:r w:rsidRPr="00A959A0">
        <w:rPr>
          <w:rFonts w:ascii="Times New Roman" w:hAnsi="Times New Roman" w:cs="Times New Roman"/>
          <w:b/>
          <w:sz w:val="28"/>
          <w:szCs w:val="28"/>
        </w:rPr>
        <w:t>физкультурно-спортивных мероприятий</w:t>
      </w:r>
      <w:r w:rsidRPr="00A959A0">
        <w:rPr>
          <w:rFonts w:ascii="Times New Roman" w:hAnsi="Times New Roman" w:cs="Times New Roman"/>
          <w:sz w:val="28"/>
          <w:szCs w:val="28"/>
        </w:rPr>
        <w:t xml:space="preserve">, в которых участвовало </w:t>
      </w:r>
      <w:r w:rsidR="00303450" w:rsidRPr="00A959A0">
        <w:rPr>
          <w:rFonts w:ascii="Times New Roman" w:hAnsi="Times New Roman" w:cs="Times New Roman"/>
          <w:b/>
          <w:sz w:val="28"/>
          <w:szCs w:val="28"/>
        </w:rPr>
        <w:t xml:space="preserve">19 382 </w:t>
      </w:r>
      <w:r w:rsidRPr="00A959A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спортсменов. </w:t>
      </w:r>
    </w:p>
    <w:p w:rsidR="00303450" w:rsidRPr="00A959A0" w:rsidRDefault="004563C1" w:rsidP="00303450">
      <w:pPr>
        <w:pStyle w:val="af"/>
        <w:spacing w:before="120"/>
        <w:ind w:left="0" w:firstLine="709"/>
        <w:jc w:val="both"/>
        <w:rPr>
          <w:sz w:val="28"/>
          <w:szCs w:val="28"/>
        </w:rPr>
      </w:pPr>
      <w:r w:rsidRPr="00A959A0">
        <w:rPr>
          <w:sz w:val="28"/>
          <w:szCs w:val="28"/>
        </w:rPr>
        <w:t xml:space="preserve">Во </w:t>
      </w:r>
      <w:r w:rsidRPr="00A959A0">
        <w:rPr>
          <w:b/>
          <w:sz w:val="28"/>
          <w:szCs w:val="28"/>
        </w:rPr>
        <w:t>всероссийских</w:t>
      </w:r>
      <w:r w:rsidR="00303450" w:rsidRPr="00A959A0">
        <w:rPr>
          <w:sz w:val="28"/>
          <w:szCs w:val="28"/>
        </w:rPr>
        <w:t xml:space="preserve"> соревнованиях приняло участие </w:t>
      </w:r>
      <w:r w:rsidR="00303450" w:rsidRPr="00A959A0">
        <w:rPr>
          <w:b/>
          <w:sz w:val="28"/>
          <w:szCs w:val="28"/>
        </w:rPr>
        <w:t>596</w:t>
      </w:r>
      <w:r w:rsidRPr="00A959A0">
        <w:rPr>
          <w:b/>
          <w:bCs/>
          <w:sz w:val="28"/>
          <w:szCs w:val="28"/>
        </w:rPr>
        <w:t xml:space="preserve"> </w:t>
      </w:r>
      <w:r w:rsidR="00303450" w:rsidRPr="00A959A0">
        <w:rPr>
          <w:b/>
          <w:sz w:val="28"/>
          <w:szCs w:val="28"/>
        </w:rPr>
        <w:t>чел.</w:t>
      </w:r>
      <w:r w:rsidR="00303450" w:rsidRPr="00A959A0">
        <w:rPr>
          <w:sz w:val="28"/>
          <w:szCs w:val="28"/>
        </w:rPr>
        <w:t xml:space="preserve">, а чемпионами </w:t>
      </w:r>
      <w:r w:rsidR="00AB1346" w:rsidRPr="00A959A0">
        <w:rPr>
          <w:sz w:val="28"/>
          <w:szCs w:val="28"/>
        </w:rPr>
        <w:t xml:space="preserve">                </w:t>
      </w:r>
      <w:r w:rsidR="00303450" w:rsidRPr="00A959A0">
        <w:rPr>
          <w:sz w:val="28"/>
          <w:szCs w:val="28"/>
        </w:rPr>
        <w:t xml:space="preserve">и призерами стали – </w:t>
      </w:r>
      <w:r w:rsidR="00303450" w:rsidRPr="00A959A0">
        <w:rPr>
          <w:b/>
          <w:sz w:val="28"/>
          <w:szCs w:val="28"/>
        </w:rPr>
        <w:t>238</w:t>
      </w:r>
      <w:r w:rsidR="00303450" w:rsidRPr="00A959A0">
        <w:rPr>
          <w:sz w:val="28"/>
          <w:szCs w:val="28"/>
        </w:rPr>
        <w:t xml:space="preserve"> </w:t>
      </w:r>
      <w:r w:rsidR="00303450" w:rsidRPr="00A959A0">
        <w:rPr>
          <w:b/>
          <w:sz w:val="28"/>
          <w:szCs w:val="28"/>
        </w:rPr>
        <w:t>спортсменов</w:t>
      </w:r>
      <w:r w:rsidR="00303450" w:rsidRPr="00A959A0">
        <w:rPr>
          <w:sz w:val="28"/>
          <w:szCs w:val="28"/>
        </w:rPr>
        <w:t xml:space="preserve">, </w:t>
      </w:r>
      <w:r w:rsidR="00303450" w:rsidRPr="00A959A0">
        <w:rPr>
          <w:b/>
          <w:bCs/>
          <w:sz w:val="28"/>
          <w:szCs w:val="28"/>
        </w:rPr>
        <w:t xml:space="preserve">183 </w:t>
      </w:r>
      <w:r w:rsidR="00303450" w:rsidRPr="00A959A0">
        <w:rPr>
          <w:sz w:val="28"/>
          <w:szCs w:val="28"/>
        </w:rPr>
        <w:t xml:space="preserve">- </w:t>
      </w:r>
      <w:r w:rsidR="00303450" w:rsidRPr="00A959A0">
        <w:rPr>
          <w:rFonts w:eastAsia="Calibri"/>
          <w:spacing w:val="-8"/>
          <w:sz w:val="28"/>
          <w:szCs w:val="28"/>
        </w:rPr>
        <w:t>по олимпийским видам спорта.</w:t>
      </w:r>
    </w:p>
    <w:p w:rsidR="00143C8E" w:rsidRPr="00A959A0" w:rsidRDefault="004563C1" w:rsidP="00303450">
      <w:pPr>
        <w:pStyle w:val="af"/>
        <w:spacing w:before="120"/>
        <w:ind w:left="0" w:firstLine="709"/>
        <w:jc w:val="both"/>
        <w:rPr>
          <w:sz w:val="28"/>
          <w:szCs w:val="28"/>
        </w:rPr>
      </w:pPr>
      <w:r w:rsidRPr="00A959A0">
        <w:rPr>
          <w:sz w:val="28"/>
          <w:szCs w:val="28"/>
        </w:rPr>
        <w:t xml:space="preserve">В </w:t>
      </w:r>
      <w:r w:rsidRPr="00A959A0">
        <w:rPr>
          <w:b/>
          <w:sz w:val="28"/>
          <w:szCs w:val="28"/>
        </w:rPr>
        <w:t>международных</w:t>
      </w:r>
      <w:r w:rsidRPr="00A959A0">
        <w:rPr>
          <w:sz w:val="28"/>
          <w:szCs w:val="28"/>
        </w:rPr>
        <w:t xml:space="preserve"> соревнованиях приняло участие </w:t>
      </w:r>
      <w:r w:rsidR="00303450" w:rsidRPr="00A959A0">
        <w:rPr>
          <w:b/>
          <w:sz w:val="28"/>
          <w:szCs w:val="28"/>
        </w:rPr>
        <w:t xml:space="preserve">73 </w:t>
      </w:r>
      <w:proofErr w:type="gramStart"/>
      <w:r w:rsidR="00303450" w:rsidRPr="00A959A0">
        <w:rPr>
          <w:b/>
          <w:sz w:val="28"/>
          <w:szCs w:val="28"/>
        </w:rPr>
        <w:t>спортсменов,</w:t>
      </w:r>
      <w:r w:rsidRPr="00A959A0">
        <w:rPr>
          <w:sz w:val="28"/>
          <w:szCs w:val="28"/>
        </w:rPr>
        <w:t xml:space="preserve">   </w:t>
      </w:r>
      <w:proofErr w:type="gramEnd"/>
      <w:r w:rsidRPr="00A959A0">
        <w:rPr>
          <w:sz w:val="28"/>
          <w:szCs w:val="28"/>
        </w:rPr>
        <w:t xml:space="preserve"> </w:t>
      </w:r>
      <w:r w:rsidR="004777AB" w:rsidRPr="00A959A0">
        <w:rPr>
          <w:sz w:val="28"/>
          <w:szCs w:val="28"/>
        </w:rPr>
        <w:t xml:space="preserve"> </w:t>
      </w:r>
      <w:r w:rsidR="00303450" w:rsidRPr="00A959A0">
        <w:rPr>
          <w:sz w:val="28"/>
          <w:szCs w:val="28"/>
        </w:rPr>
        <w:t xml:space="preserve">                      чемпионами и призерами стали - </w:t>
      </w:r>
      <w:r w:rsidR="00303450" w:rsidRPr="00A959A0">
        <w:rPr>
          <w:b/>
          <w:sz w:val="28"/>
          <w:szCs w:val="28"/>
        </w:rPr>
        <w:t>42 чел., 34</w:t>
      </w:r>
      <w:r w:rsidR="00303450" w:rsidRPr="00A959A0">
        <w:rPr>
          <w:sz w:val="28"/>
          <w:szCs w:val="28"/>
        </w:rPr>
        <w:t xml:space="preserve"> - </w:t>
      </w:r>
      <w:r w:rsidR="00303450" w:rsidRPr="00A959A0">
        <w:rPr>
          <w:rFonts w:eastAsia="Calibri"/>
          <w:spacing w:val="-8"/>
          <w:sz w:val="28"/>
          <w:szCs w:val="28"/>
        </w:rPr>
        <w:t>по олимпийским видам спорта.</w:t>
      </w:r>
    </w:p>
    <w:p w:rsidR="00303450" w:rsidRPr="00A959A0" w:rsidRDefault="00303450" w:rsidP="00143C8E">
      <w:pPr>
        <w:pStyle w:val="af"/>
        <w:ind w:left="0" w:firstLine="709"/>
        <w:jc w:val="both"/>
        <w:rPr>
          <w:sz w:val="28"/>
          <w:szCs w:val="28"/>
        </w:rPr>
      </w:pPr>
    </w:p>
    <w:p w:rsidR="00AB1346" w:rsidRPr="00A959A0" w:rsidRDefault="00AB1346" w:rsidP="00AB1346">
      <w:pPr>
        <w:pStyle w:val="af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A959A0">
        <w:rPr>
          <w:sz w:val="28"/>
          <w:szCs w:val="28"/>
        </w:rPr>
        <w:t xml:space="preserve">В </w:t>
      </w:r>
      <w:r w:rsidRPr="00A959A0">
        <w:rPr>
          <w:b/>
          <w:sz w:val="28"/>
          <w:szCs w:val="28"/>
        </w:rPr>
        <w:t>спортивных школах</w:t>
      </w:r>
      <w:r w:rsidRPr="00A959A0">
        <w:rPr>
          <w:sz w:val="28"/>
          <w:szCs w:val="28"/>
        </w:rPr>
        <w:t xml:space="preserve"> проведено </w:t>
      </w:r>
      <w:r w:rsidRPr="00A959A0">
        <w:rPr>
          <w:b/>
          <w:color w:val="000000" w:themeColor="text1"/>
          <w:sz w:val="28"/>
          <w:szCs w:val="28"/>
        </w:rPr>
        <w:t>1 085</w:t>
      </w:r>
      <w:r w:rsidRPr="00A959A0">
        <w:rPr>
          <w:b/>
          <w:color w:val="00B050"/>
          <w:sz w:val="28"/>
          <w:szCs w:val="28"/>
        </w:rPr>
        <w:t xml:space="preserve"> </w:t>
      </w:r>
      <w:r w:rsidRPr="00A959A0">
        <w:rPr>
          <w:b/>
          <w:sz w:val="28"/>
          <w:szCs w:val="28"/>
        </w:rPr>
        <w:t>мероприятий</w:t>
      </w:r>
      <w:r w:rsidRPr="00A959A0">
        <w:rPr>
          <w:sz w:val="28"/>
          <w:szCs w:val="28"/>
        </w:rPr>
        <w:t xml:space="preserve"> с участием </w:t>
      </w:r>
      <w:r w:rsidRPr="00A959A0">
        <w:rPr>
          <w:b/>
          <w:color w:val="000000" w:themeColor="text1"/>
          <w:sz w:val="28"/>
          <w:szCs w:val="28"/>
        </w:rPr>
        <w:t>40 534</w:t>
      </w:r>
      <w:r w:rsidRPr="00A959A0">
        <w:rPr>
          <w:b/>
          <w:bCs/>
          <w:color w:val="00B050"/>
          <w:sz w:val="28"/>
          <w:szCs w:val="28"/>
        </w:rPr>
        <w:t xml:space="preserve"> </w:t>
      </w:r>
      <w:r w:rsidRPr="00A959A0">
        <w:rPr>
          <w:b/>
          <w:sz w:val="28"/>
          <w:szCs w:val="28"/>
        </w:rPr>
        <w:t xml:space="preserve">человек, </w:t>
      </w:r>
      <w:r w:rsidRPr="00A959A0">
        <w:rPr>
          <w:sz w:val="28"/>
          <w:szCs w:val="28"/>
        </w:rPr>
        <w:t xml:space="preserve">в том числе мероприятия по духовно-нравственному воспитанию учащихся, профилактике экстремизма, терроризма и наркомании. </w:t>
      </w:r>
    </w:p>
    <w:p w:rsidR="004563C1" w:rsidRPr="00A959A0" w:rsidRDefault="004563C1" w:rsidP="004563C1">
      <w:pPr>
        <w:pStyle w:val="af"/>
        <w:spacing w:after="0"/>
        <w:ind w:left="0" w:firstLine="709"/>
        <w:jc w:val="both"/>
        <w:rPr>
          <w:sz w:val="28"/>
          <w:szCs w:val="28"/>
        </w:rPr>
      </w:pPr>
    </w:p>
    <w:p w:rsidR="00303450" w:rsidRPr="00A959A0" w:rsidRDefault="00303450" w:rsidP="00303450">
      <w:pPr>
        <w:tabs>
          <w:tab w:val="left" w:pos="284"/>
        </w:tabs>
        <w:ind w:firstLine="709"/>
        <w:jc w:val="both"/>
        <w:rPr>
          <w:rFonts w:ascii="Times New Roman" w:eastAsia="Calibri" w:hAnsi="Times New Roman" w:cs="Times New Roman"/>
          <w:color w:val="0070C0"/>
          <w:spacing w:val="-8"/>
          <w:sz w:val="28"/>
          <w:szCs w:val="28"/>
        </w:rPr>
      </w:pPr>
      <w:r w:rsidRPr="00A959A0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Члены сборных команд России - </w:t>
      </w:r>
      <w:r w:rsidRPr="00A959A0">
        <w:rPr>
          <w:rFonts w:ascii="Times New Roman" w:eastAsia="Calibri" w:hAnsi="Times New Roman" w:cs="Times New Roman"/>
          <w:b/>
          <w:bCs/>
          <w:color w:val="000000" w:themeColor="text1"/>
          <w:spacing w:val="-8"/>
          <w:sz w:val="28"/>
          <w:szCs w:val="28"/>
        </w:rPr>
        <w:t>423</w:t>
      </w:r>
      <w:r w:rsidRPr="00A959A0">
        <w:rPr>
          <w:rFonts w:ascii="Times New Roman" w:eastAsia="Calibri" w:hAnsi="Times New Roman" w:cs="Times New Roman"/>
          <w:b/>
          <w:color w:val="00B050"/>
          <w:spacing w:val="-8"/>
          <w:sz w:val="28"/>
          <w:szCs w:val="28"/>
        </w:rPr>
        <w:t xml:space="preserve"> </w:t>
      </w:r>
      <w:r w:rsidRPr="00A959A0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(</w:t>
      </w:r>
      <w:r w:rsidRPr="00A959A0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из них </w:t>
      </w:r>
      <w:r w:rsidRPr="00A959A0">
        <w:rPr>
          <w:rFonts w:ascii="Times New Roman" w:eastAsia="Calibri" w:hAnsi="Times New Roman" w:cs="Times New Roman"/>
          <w:b/>
          <w:bCs/>
          <w:color w:val="000000" w:themeColor="text1"/>
          <w:spacing w:val="-8"/>
          <w:sz w:val="28"/>
          <w:szCs w:val="28"/>
        </w:rPr>
        <w:t>264</w:t>
      </w:r>
      <w:r w:rsidRPr="00A959A0">
        <w:rPr>
          <w:rFonts w:ascii="Times New Roman" w:eastAsia="Calibri" w:hAnsi="Times New Roman" w:cs="Times New Roman"/>
          <w:bCs/>
          <w:color w:val="000000" w:themeColor="text1"/>
          <w:spacing w:val="-8"/>
          <w:sz w:val="28"/>
          <w:szCs w:val="28"/>
        </w:rPr>
        <w:t xml:space="preserve"> </w:t>
      </w:r>
      <w:r w:rsidRPr="00A959A0">
        <w:rPr>
          <w:rFonts w:ascii="Times New Roman" w:eastAsia="Calibri" w:hAnsi="Times New Roman" w:cs="Times New Roman"/>
          <w:b/>
          <w:spacing w:val="-8"/>
          <w:sz w:val="28"/>
          <w:szCs w:val="28"/>
        </w:rPr>
        <w:t>чел.</w:t>
      </w:r>
      <w:r w:rsidRPr="00A959A0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- по олимпийским видам спорта, </w:t>
      </w:r>
      <w:r w:rsidRPr="00A959A0">
        <w:rPr>
          <w:rFonts w:ascii="Times New Roman" w:eastAsia="Calibri" w:hAnsi="Times New Roman" w:cs="Times New Roman"/>
          <w:b/>
          <w:bCs/>
          <w:color w:val="000000" w:themeColor="text1"/>
          <w:spacing w:val="-8"/>
          <w:sz w:val="28"/>
          <w:szCs w:val="28"/>
        </w:rPr>
        <w:t>159</w:t>
      </w:r>
      <w:r w:rsidRPr="00A959A0">
        <w:rPr>
          <w:rFonts w:ascii="Times New Roman" w:eastAsia="Calibri" w:hAnsi="Times New Roman" w:cs="Times New Roman"/>
          <w:color w:val="00B050"/>
          <w:spacing w:val="-8"/>
          <w:sz w:val="28"/>
          <w:szCs w:val="28"/>
        </w:rPr>
        <w:t xml:space="preserve"> </w:t>
      </w:r>
      <w:r w:rsidRPr="00A959A0">
        <w:rPr>
          <w:rFonts w:ascii="Times New Roman" w:eastAsia="Calibri" w:hAnsi="Times New Roman" w:cs="Times New Roman"/>
          <w:b/>
          <w:spacing w:val="-8"/>
          <w:sz w:val="28"/>
          <w:szCs w:val="28"/>
        </w:rPr>
        <w:t>чел.</w:t>
      </w:r>
      <w:r w:rsidRPr="00A959A0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– по неолимпийским видам спорта), еще </w:t>
      </w:r>
      <w:r w:rsidRPr="00A959A0">
        <w:rPr>
          <w:rFonts w:ascii="Times New Roman" w:eastAsia="Calibri" w:hAnsi="Times New Roman" w:cs="Times New Roman"/>
          <w:b/>
          <w:color w:val="000000" w:themeColor="text1"/>
          <w:spacing w:val="-8"/>
          <w:sz w:val="28"/>
          <w:szCs w:val="28"/>
        </w:rPr>
        <w:t>55</w:t>
      </w:r>
      <w:r w:rsidRPr="00A959A0">
        <w:rPr>
          <w:rFonts w:ascii="Times New Roman" w:eastAsia="Calibri" w:hAnsi="Times New Roman" w:cs="Times New Roman"/>
          <w:color w:val="FF0000"/>
          <w:spacing w:val="-8"/>
          <w:sz w:val="28"/>
          <w:szCs w:val="28"/>
        </w:rPr>
        <w:t xml:space="preserve"> </w:t>
      </w:r>
      <w:r w:rsidRPr="00A959A0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>спортсменов являются кандидатами в олимпийские сборные команды России.</w:t>
      </w:r>
    </w:p>
    <w:p w:rsidR="004563C1" w:rsidRPr="00A959A0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4563C1" w:rsidRPr="00A959A0" w:rsidRDefault="00B540EB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По итогам </w:t>
      </w:r>
      <w:r w:rsidR="00AB1346" w:rsidRPr="00A959A0">
        <w:rPr>
          <w:rFonts w:asciiTheme="minorHAnsi" w:hAnsiTheme="minorHAnsi" w:cstheme="minorHAnsi"/>
          <w:color w:val="auto"/>
          <w:sz w:val="28"/>
          <w:szCs w:val="28"/>
          <w:lang w:val="en-US"/>
        </w:rPr>
        <w:t>II</w:t>
      </w:r>
      <w:r w:rsidR="004777AB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квартала 2024</w:t>
      </w:r>
      <w:r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года </w:t>
      </w:r>
      <w:r w:rsidR="004563C1" w:rsidRPr="00A959A0">
        <w:rPr>
          <w:rFonts w:asciiTheme="minorHAnsi" w:hAnsiTheme="minorHAnsi" w:cstheme="minorHAnsi"/>
          <w:color w:val="auto"/>
          <w:sz w:val="28"/>
          <w:szCs w:val="28"/>
        </w:rPr>
        <w:t>спортсменам республики присвоены следующие разряды и звания:</w:t>
      </w:r>
    </w:p>
    <w:p w:rsidR="004563C1" w:rsidRPr="00A959A0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A959A0">
        <w:rPr>
          <w:rFonts w:asciiTheme="minorHAnsi" w:hAnsiTheme="minorHAnsi" w:cstheme="minorHAnsi"/>
          <w:color w:val="auto"/>
          <w:sz w:val="28"/>
          <w:szCs w:val="28"/>
        </w:rPr>
        <w:t>- присвоено спортивное звание «Кандидат в мастера спорта</w:t>
      </w:r>
      <w:r w:rsidR="004777AB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России</w:t>
      </w:r>
      <w:r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» </w:t>
      </w:r>
      <w:r w:rsidRPr="00A959A0">
        <w:rPr>
          <w:rFonts w:asciiTheme="minorHAnsi" w:hAnsiTheme="minorHAnsi" w:cstheme="minorHAnsi"/>
          <w:b/>
          <w:color w:val="auto"/>
          <w:sz w:val="28"/>
          <w:szCs w:val="28"/>
        </w:rPr>
        <w:t xml:space="preserve">- </w:t>
      </w:r>
      <w:r w:rsidR="00AB1346" w:rsidRPr="00A959A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      381</w:t>
      </w:r>
      <w:r w:rsidRPr="00A959A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спортсменам</w:t>
      </w:r>
      <w:r w:rsidRPr="00A959A0">
        <w:rPr>
          <w:rFonts w:asciiTheme="minorHAnsi" w:hAnsiTheme="minorHAnsi" w:cstheme="minorHAnsi"/>
          <w:color w:val="auto"/>
          <w:sz w:val="28"/>
          <w:szCs w:val="28"/>
        </w:rPr>
        <w:t>;</w:t>
      </w:r>
    </w:p>
    <w:p w:rsidR="00234C9A" w:rsidRPr="00A959A0" w:rsidRDefault="004563C1" w:rsidP="00B540E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- присвоено спортивное звание «Мастер спорта России» - </w:t>
      </w:r>
      <w:r w:rsidR="00AB1346" w:rsidRPr="00A959A0">
        <w:rPr>
          <w:rFonts w:asciiTheme="minorHAnsi" w:hAnsiTheme="minorHAnsi" w:cstheme="minorHAnsi"/>
          <w:b/>
          <w:color w:val="auto"/>
          <w:sz w:val="28"/>
          <w:szCs w:val="28"/>
        </w:rPr>
        <w:t>25</w:t>
      </w:r>
      <w:r w:rsidR="00B540EB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B540EB" w:rsidRPr="00A959A0">
        <w:rPr>
          <w:rFonts w:asciiTheme="minorHAnsi" w:hAnsiTheme="minorHAnsi" w:cstheme="minorHAnsi"/>
          <w:b/>
          <w:color w:val="auto"/>
          <w:sz w:val="28"/>
          <w:szCs w:val="28"/>
        </w:rPr>
        <w:t>спортсменам</w:t>
      </w:r>
      <w:r w:rsidR="004777AB" w:rsidRPr="00A959A0">
        <w:rPr>
          <w:rFonts w:asciiTheme="minorHAnsi" w:hAnsiTheme="minorHAnsi" w:cstheme="minorHAnsi"/>
          <w:color w:val="auto"/>
          <w:sz w:val="28"/>
          <w:szCs w:val="28"/>
        </w:rPr>
        <w:t>;</w:t>
      </w:r>
    </w:p>
    <w:p w:rsidR="004777AB" w:rsidRPr="00A959A0" w:rsidRDefault="004777AB" w:rsidP="00B540E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A959A0">
        <w:rPr>
          <w:rFonts w:asciiTheme="minorHAnsi" w:hAnsiTheme="minorHAnsi" w:cstheme="minorHAnsi"/>
          <w:color w:val="auto"/>
          <w:sz w:val="28"/>
          <w:szCs w:val="28"/>
        </w:rPr>
        <w:t>- присвоено спортивное звание «Мастер с</w:t>
      </w:r>
      <w:r w:rsidR="00AB1346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порта международного класса» -                  </w:t>
      </w:r>
      <w:r w:rsidR="00AB1346" w:rsidRPr="00A959A0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AB1346" w:rsidRPr="00A959A0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AB1346" w:rsidRPr="00A959A0">
        <w:rPr>
          <w:rFonts w:asciiTheme="minorHAnsi" w:hAnsiTheme="minorHAnsi" w:cstheme="minorHAnsi"/>
          <w:b/>
          <w:color w:val="auto"/>
          <w:sz w:val="28"/>
          <w:szCs w:val="28"/>
        </w:rPr>
        <w:t>спортсменам</w:t>
      </w:r>
      <w:r w:rsidRPr="00A959A0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</w:p>
    <w:p w:rsidR="003E7D68" w:rsidRPr="00A959A0" w:rsidRDefault="003E7D68" w:rsidP="00AB1346">
      <w:pPr>
        <w:rPr>
          <w:rFonts w:asciiTheme="minorHAnsi" w:eastAsia="Times New Roman" w:hAnsiTheme="minorHAnsi" w:cstheme="minorHAnsi"/>
          <w:b/>
          <w:i/>
          <w:color w:val="auto"/>
          <w:sz w:val="28"/>
          <w:szCs w:val="28"/>
        </w:rPr>
      </w:pPr>
    </w:p>
    <w:p w:rsidR="001A2250" w:rsidRPr="00A959A0" w:rsidRDefault="001A2250" w:rsidP="00BE78D7">
      <w:pPr>
        <w:pStyle w:val="af"/>
        <w:numPr>
          <w:ilvl w:val="0"/>
          <w:numId w:val="8"/>
        </w:numPr>
        <w:jc w:val="center"/>
        <w:rPr>
          <w:rFonts w:eastAsia="Times New Roman" w:cstheme="minorHAnsi"/>
          <w:b/>
          <w:sz w:val="28"/>
          <w:szCs w:val="28"/>
        </w:rPr>
      </w:pPr>
      <w:r w:rsidRPr="00A959A0">
        <w:rPr>
          <w:rFonts w:eastAsia="Times New Roman" w:cstheme="minorHAnsi"/>
          <w:b/>
          <w:sz w:val="28"/>
          <w:szCs w:val="28"/>
        </w:rPr>
        <w:t>Информация о реализации программ</w:t>
      </w:r>
      <w:r w:rsidR="003E7D68" w:rsidRPr="00A959A0">
        <w:rPr>
          <w:rFonts w:eastAsia="Times New Roman" w:cstheme="minorHAnsi"/>
          <w:b/>
          <w:sz w:val="28"/>
          <w:szCs w:val="28"/>
        </w:rPr>
        <w:t>ных и проектных мероприятий</w:t>
      </w:r>
    </w:p>
    <w:p w:rsidR="003E7D68" w:rsidRPr="00A959A0" w:rsidRDefault="00B76BF3" w:rsidP="00B76BF3">
      <w:pPr>
        <w:tabs>
          <w:tab w:val="left" w:pos="2410"/>
          <w:tab w:val="left" w:pos="70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9A0">
        <w:rPr>
          <w:rFonts w:ascii="Times New Roman" w:hAnsi="Times New Roman" w:cs="Times New Roman"/>
          <w:sz w:val="28"/>
          <w:szCs w:val="28"/>
        </w:rPr>
        <w:t xml:space="preserve">Министерство реализует 1 региональный проект «Спорт – норма </w:t>
      </w:r>
      <w:proofErr w:type="gramStart"/>
      <w:r w:rsidRPr="00A959A0">
        <w:rPr>
          <w:rFonts w:ascii="Times New Roman" w:hAnsi="Times New Roman" w:cs="Times New Roman"/>
          <w:sz w:val="28"/>
          <w:szCs w:val="28"/>
        </w:rPr>
        <w:t xml:space="preserve">жизни» </w:t>
      </w:r>
      <w:r w:rsidR="00A959A0" w:rsidRPr="00A959A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A959A0" w:rsidRPr="00A959A0">
        <w:rPr>
          <w:rFonts w:ascii="Times New Roman" w:hAnsi="Times New Roman" w:cs="Times New Roman"/>
          <w:sz w:val="28"/>
          <w:szCs w:val="28"/>
        </w:rPr>
        <w:t xml:space="preserve">               и </w:t>
      </w:r>
      <w:r w:rsidR="00F67EAD" w:rsidRPr="00A959A0">
        <w:rPr>
          <w:rFonts w:ascii="Times New Roman" w:hAnsi="Times New Roman" w:cs="Times New Roman"/>
          <w:sz w:val="28"/>
          <w:szCs w:val="28"/>
        </w:rPr>
        <w:t>1 федеральный проект «Бизнес-спринт (Я выбираю спорт)», не включенный в национальный проект.</w:t>
      </w:r>
    </w:p>
    <w:p w:rsidR="00706633" w:rsidRPr="00A959A0" w:rsidRDefault="00706633" w:rsidP="00B76BF3">
      <w:pPr>
        <w:tabs>
          <w:tab w:val="left" w:pos="2410"/>
          <w:tab w:val="left" w:pos="70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6633" w:rsidRPr="00A959A0" w:rsidRDefault="00706633" w:rsidP="00706633">
      <w:pPr>
        <w:tabs>
          <w:tab w:val="left" w:pos="2410"/>
          <w:tab w:val="left" w:pos="7020"/>
        </w:tabs>
        <w:suppressAutoHyphens/>
        <w:ind w:right="-1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A959A0">
        <w:rPr>
          <w:rFonts w:ascii="Times New Roman" w:eastAsia="Times New Roman" w:hAnsi="Times New Roman" w:cs="Times New Roman"/>
          <w:b/>
          <w:color w:val="auto"/>
          <w:spacing w:val="-8"/>
          <w:sz w:val="28"/>
          <w:szCs w:val="28"/>
          <w:shd w:val="clear" w:color="auto" w:fill="FFFFFF"/>
          <w:lang w:eastAsia="zh-CN"/>
        </w:rPr>
        <w:t>Р</w:t>
      </w:r>
      <w:r w:rsidRPr="00A959A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егиональный проект «Спорт – норма жизни» национального проекта «Демография»</w:t>
      </w:r>
      <w:r w:rsidRPr="00A959A0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:rsidR="00706633" w:rsidRPr="00A959A0" w:rsidRDefault="00706633" w:rsidP="00706633">
      <w:pPr>
        <w:ind w:right="-1"/>
        <w:jc w:val="both"/>
        <w:rPr>
          <w:rFonts w:ascii="Times New Roman" w:hAnsi="Times New Roman" w:cs="Times New Roman"/>
          <w:b/>
          <w:color w:val="auto"/>
          <w:sz w:val="16"/>
        </w:rPr>
      </w:pPr>
    </w:p>
    <w:p w:rsidR="00AB1346" w:rsidRPr="00A959A0" w:rsidRDefault="00AB1346" w:rsidP="00AB1346">
      <w:pPr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959A0">
        <w:rPr>
          <w:rFonts w:ascii="Times New Roman" w:hAnsi="Times New Roman" w:cs="Times New Roman"/>
          <w:color w:val="000000" w:themeColor="text1"/>
          <w:sz w:val="28"/>
        </w:rPr>
        <w:t>На 2024 год предусмотрены –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 xml:space="preserve"> 144,806 млн. руб. 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t>(Федеральный бюджет – 142,662 млн. руб.; региональный бюджет – 2, 144 млн. руб.). Кассовое освоение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 xml:space="preserve"> –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51,83 %.</w:t>
      </w:r>
    </w:p>
    <w:p w:rsidR="00706633" w:rsidRPr="00A959A0" w:rsidRDefault="00706633" w:rsidP="00706633">
      <w:pPr>
        <w:ind w:right="-1" w:firstLine="709"/>
        <w:jc w:val="both"/>
        <w:rPr>
          <w:rFonts w:ascii="Times New Roman" w:hAnsi="Times New Roman" w:cs="Times New Roman"/>
          <w:sz w:val="28"/>
        </w:rPr>
      </w:pPr>
    </w:p>
    <w:p w:rsidR="00B76BF3" w:rsidRPr="00A959A0" w:rsidRDefault="00954578" w:rsidP="00B76BF3">
      <w:pPr>
        <w:ind w:right="-1" w:firstLine="709"/>
        <w:jc w:val="both"/>
        <w:rPr>
          <w:rFonts w:asciiTheme="minorHAnsi" w:hAnsiTheme="minorHAnsi" w:cstheme="minorHAnsi"/>
          <w:b/>
          <w:sz w:val="28"/>
        </w:rPr>
      </w:pPr>
      <w:r w:rsidRPr="00A959A0">
        <w:rPr>
          <w:rFonts w:asciiTheme="minorHAnsi" w:hAnsiTheme="minorHAnsi" w:cstheme="minorHAnsi"/>
          <w:b/>
          <w:bCs/>
          <w:iCs/>
          <w:sz w:val="28"/>
          <w:szCs w:val="28"/>
        </w:rPr>
        <w:t>В рамках реализации регионального проекта «Спорт – норма жизни»</w:t>
      </w:r>
      <w:r w:rsidR="00B76BF3" w:rsidRPr="00A959A0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</w:t>
      </w:r>
      <w:r w:rsidR="00B76BF3" w:rsidRPr="00A959A0">
        <w:rPr>
          <w:rFonts w:asciiTheme="minorHAnsi" w:hAnsiTheme="minorHAnsi" w:cstheme="minorHAnsi"/>
          <w:b/>
          <w:sz w:val="28"/>
        </w:rPr>
        <w:t>предусмотрены следующие результаты:</w:t>
      </w:r>
    </w:p>
    <w:p w:rsidR="00B76BF3" w:rsidRPr="00A959A0" w:rsidRDefault="00B76BF3" w:rsidP="00B76BF3">
      <w:pPr>
        <w:ind w:right="-1" w:firstLine="709"/>
        <w:jc w:val="both"/>
        <w:rPr>
          <w:rFonts w:ascii="Times New Roman" w:hAnsi="Times New Roman" w:cs="Times New Roman"/>
          <w:b/>
          <w:sz w:val="28"/>
        </w:rPr>
      </w:pPr>
    </w:p>
    <w:p w:rsidR="00AB1346" w:rsidRPr="00A959A0" w:rsidRDefault="00AB1346" w:rsidP="00AB1346">
      <w:pPr>
        <w:pStyle w:val="af"/>
        <w:numPr>
          <w:ilvl w:val="0"/>
          <w:numId w:val="11"/>
        </w:numPr>
        <w:spacing w:after="0" w:line="240" w:lineRule="auto"/>
        <w:ind w:left="284" w:right="-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«Физкультурно-спортивный комплекс в г. Урус-Мартан </w:t>
      </w:r>
      <w:proofErr w:type="spellStart"/>
      <w:r w:rsidRPr="00A959A0">
        <w:rPr>
          <w:rFonts w:ascii="Times New Roman" w:hAnsi="Times New Roman" w:cs="Times New Roman"/>
          <w:color w:val="000000" w:themeColor="text1"/>
          <w:sz w:val="28"/>
        </w:rPr>
        <w:t>Урус-Мартановского</w:t>
      </w:r>
      <w:proofErr w:type="spellEnd"/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 района Чеченской Республики» Общая сумма, предусмотренная на 2024 год -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123,558 млн. руб.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 (Федеральный бюджет – 122,322 млн. руб.; региональный бюджет – 1,236 млн. руб.). Кассовое освоение составляет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43,6 %.</w:t>
      </w:r>
    </w:p>
    <w:p w:rsidR="00AB1346" w:rsidRPr="00A959A0" w:rsidRDefault="00AB1346" w:rsidP="00AB1346">
      <w:pPr>
        <w:pStyle w:val="af"/>
        <w:numPr>
          <w:ilvl w:val="0"/>
          <w:numId w:val="11"/>
        </w:numPr>
        <w:spacing w:after="0" w:line="240" w:lineRule="auto"/>
        <w:ind w:left="284" w:right="-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«Организациям, осуществляющим подготовку спортивного резерва для спортивных команд, в том числе спортивных сборных команд РФ, оказана государственная поддержка». Общая сумма, предусмотренная на 2024 год -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17,407 млн. руб.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 (Федеральный бюджет – 16,537 млн. руб.; региональный бюджет – 0,870 млн. руб.). Кассовое освоение составляет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100 %.</w:t>
      </w:r>
    </w:p>
    <w:p w:rsidR="00AB1346" w:rsidRPr="00A959A0" w:rsidRDefault="00AB1346" w:rsidP="00AB1346">
      <w:pPr>
        <w:ind w:right="-1"/>
        <w:jc w:val="both"/>
        <w:rPr>
          <w:rFonts w:ascii="Times New Roman" w:hAnsi="Times New Roman" w:cs="Times New Roman"/>
          <w:color w:val="000000" w:themeColor="text1"/>
          <w:sz w:val="12"/>
        </w:rPr>
      </w:pPr>
    </w:p>
    <w:p w:rsidR="00AB1346" w:rsidRPr="00A959A0" w:rsidRDefault="00AB1346" w:rsidP="00AB1346">
      <w:pPr>
        <w:pStyle w:val="af"/>
        <w:numPr>
          <w:ilvl w:val="0"/>
          <w:numId w:val="11"/>
        </w:numPr>
        <w:spacing w:after="0" w:line="240" w:lineRule="auto"/>
        <w:ind w:left="284" w:right="-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«В организации спортивной подготовки, в том числе спортивные школы по хоккею, поставлено новое спортивное оборудование и инвентарь». Общая 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сумма, предусмотренная на 2024 год –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3,842 млн. руб.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 (Федеральный бюджет – 3,803 млн. руб.; региональный бюджет – 0,038 млн. руб.). Кассовое освоение составляет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100 %.</w:t>
      </w:r>
    </w:p>
    <w:p w:rsidR="00B76BF3" w:rsidRPr="00A959A0" w:rsidRDefault="00B76BF3" w:rsidP="00B76BF3">
      <w:pPr>
        <w:ind w:right="-1"/>
        <w:jc w:val="both"/>
        <w:rPr>
          <w:rFonts w:ascii="Times New Roman" w:hAnsi="Times New Roman" w:cs="Times New Roman"/>
          <w:color w:val="auto"/>
          <w:sz w:val="12"/>
        </w:rPr>
      </w:pPr>
    </w:p>
    <w:p w:rsidR="00B76BF3" w:rsidRPr="00A959A0" w:rsidRDefault="00B76BF3" w:rsidP="00B76BF3">
      <w:pPr>
        <w:ind w:right="-1" w:firstLine="709"/>
        <w:jc w:val="both"/>
        <w:rPr>
          <w:rFonts w:ascii="Times New Roman" w:hAnsi="Times New Roman" w:cs="Times New Roman"/>
          <w:color w:val="auto"/>
          <w:sz w:val="12"/>
        </w:rPr>
      </w:pPr>
    </w:p>
    <w:p w:rsidR="00B76BF3" w:rsidRPr="00A959A0" w:rsidRDefault="00B76BF3" w:rsidP="00B76BF3">
      <w:pPr>
        <w:ind w:right="-1" w:firstLine="709"/>
        <w:jc w:val="both"/>
        <w:rPr>
          <w:rFonts w:ascii="Times New Roman" w:hAnsi="Times New Roman" w:cs="Times New Roman"/>
          <w:b/>
          <w:color w:val="auto"/>
          <w:sz w:val="28"/>
        </w:rPr>
      </w:pPr>
      <w:r w:rsidRPr="00A959A0">
        <w:rPr>
          <w:rFonts w:ascii="Times New Roman" w:hAnsi="Times New Roman" w:cs="Times New Roman"/>
          <w:b/>
          <w:color w:val="auto"/>
          <w:sz w:val="28"/>
        </w:rPr>
        <w:t xml:space="preserve"> В рамках реализации регионального проекта по состоянию на 1 </w:t>
      </w:r>
      <w:r w:rsidR="00560D79">
        <w:rPr>
          <w:rFonts w:ascii="Times New Roman" w:hAnsi="Times New Roman" w:cs="Times New Roman"/>
          <w:b/>
          <w:color w:val="auto"/>
          <w:sz w:val="28"/>
        </w:rPr>
        <w:t>июля</w:t>
      </w:r>
      <w:r w:rsidRPr="00A959A0">
        <w:rPr>
          <w:rFonts w:ascii="Times New Roman" w:hAnsi="Times New Roman" w:cs="Times New Roman"/>
          <w:b/>
          <w:color w:val="auto"/>
          <w:sz w:val="28"/>
        </w:rPr>
        <w:t xml:space="preserve"> 2024 года достигнуты 2 показателя:</w:t>
      </w:r>
    </w:p>
    <w:p w:rsidR="00AB1346" w:rsidRPr="00A959A0" w:rsidRDefault="00AB1346" w:rsidP="00B76BF3">
      <w:pPr>
        <w:ind w:right="-1" w:firstLine="709"/>
        <w:jc w:val="both"/>
        <w:rPr>
          <w:rFonts w:ascii="Times New Roman" w:hAnsi="Times New Roman" w:cs="Times New Roman"/>
          <w:b/>
          <w:color w:val="auto"/>
          <w:sz w:val="28"/>
        </w:rPr>
      </w:pPr>
    </w:p>
    <w:p w:rsidR="00AB1346" w:rsidRPr="00A959A0" w:rsidRDefault="00AB1346" w:rsidP="00AB1346">
      <w:pPr>
        <w:pStyle w:val="af"/>
        <w:numPr>
          <w:ilvl w:val="0"/>
          <w:numId w:val="9"/>
        </w:numPr>
        <w:spacing w:after="0" w:line="240" w:lineRule="auto"/>
        <w:ind w:left="284" w:right="-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«Доля граждан, систематически занимающихся физической культурой и спортом». Плановое значение на конец 2024 года –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55,7 %,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 факт –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54,05 %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 (оперативные данные);</w:t>
      </w:r>
    </w:p>
    <w:p w:rsidR="00AB1346" w:rsidRPr="00A959A0" w:rsidRDefault="00AB1346" w:rsidP="00AB1346">
      <w:pPr>
        <w:ind w:left="-76" w:right="-1"/>
        <w:jc w:val="both"/>
        <w:rPr>
          <w:rFonts w:ascii="Times New Roman" w:hAnsi="Times New Roman" w:cs="Times New Roman"/>
          <w:color w:val="000000" w:themeColor="text1"/>
          <w:sz w:val="12"/>
        </w:rPr>
      </w:pPr>
    </w:p>
    <w:p w:rsidR="00AB1346" w:rsidRPr="00A959A0" w:rsidRDefault="00AB1346" w:rsidP="00AB1346">
      <w:pPr>
        <w:pStyle w:val="af"/>
        <w:numPr>
          <w:ilvl w:val="0"/>
          <w:numId w:val="9"/>
        </w:numPr>
        <w:spacing w:after="0" w:line="240" w:lineRule="auto"/>
        <w:ind w:left="284" w:right="-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«Уровень обеспеченности граждан спортивными сооружениями исходя из единовременной пропускной способности». Плановое значение на конец 2024 года –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62,1 %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, факт – </w:t>
      </w:r>
      <w:r w:rsidRPr="00A959A0">
        <w:rPr>
          <w:rFonts w:ascii="Times New Roman" w:hAnsi="Times New Roman" w:cs="Times New Roman"/>
          <w:b/>
          <w:color w:val="000000" w:themeColor="text1"/>
          <w:sz w:val="28"/>
          <w:shd w:val="clear" w:color="auto" w:fill="FFFFFF" w:themeFill="background1"/>
        </w:rPr>
        <w:t>58 %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 (оперативные данные).</w:t>
      </w:r>
    </w:p>
    <w:p w:rsidR="00B76BF3" w:rsidRPr="00A959A0" w:rsidRDefault="00B76BF3" w:rsidP="00B76BF3">
      <w:pPr>
        <w:ind w:right="-1"/>
        <w:jc w:val="both"/>
        <w:rPr>
          <w:rFonts w:ascii="Times New Roman" w:hAnsi="Times New Roman" w:cs="Times New Roman"/>
          <w:color w:val="auto"/>
          <w:sz w:val="16"/>
        </w:rPr>
      </w:pPr>
    </w:p>
    <w:p w:rsidR="00B76BF3" w:rsidRPr="00A959A0" w:rsidRDefault="00B76BF3" w:rsidP="00B76BF3">
      <w:pPr>
        <w:tabs>
          <w:tab w:val="left" w:pos="2410"/>
          <w:tab w:val="left" w:pos="7020"/>
        </w:tabs>
        <w:suppressAutoHyphens/>
        <w:ind w:right="-1"/>
        <w:jc w:val="center"/>
        <w:rPr>
          <w:rFonts w:ascii="Times New Roman" w:eastAsia="Times New Roman" w:hAnsi="Times New Roman" w:cs="Times New Roman"/>
          <w:b/>
          <w:color w:val="auto"/>
          <w:spacing w:val="-8"/>
          <w:sz w:val="28"/>
          <w:szCs w:val="28"/>
          <w:shd w:val="clear" w:color="auto" w:fill="FFFFFF"/>
          <w:lang w:eastAsia="zh-CN"/>
        </w:rPr>
      </w:pPr>
      <w:r w:rsidRPr="00A959A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Федеральный проект </w:t>
      </w:r>
      <w:r w:rsidRPr="00A959A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«Бизнес-спринт (Я выбираю спорт)», не включенный в национальный проект</w:t>
      </w:r>
    </w:p>
    <w:p w:rsidR="00B76BF3" w:rsidRPr="00A959A0" w:rsidRDefault="00B76BF3" w:rsidP="00B76BF3">
      <w:pPr>
        <w:ind w:right="-1" w:firstLine="709"/>
        <w:jc w:val="both"/>
        <w:rPr>
          <w:rFonts w:ascii="Times New Roman" w:eastAsia="Times New Roman" w:hAnsi="Times New Roman" w:cs="Times New Roman"/>
          <w:color w:val="auto"/>
          <w:sz w:val="16"/>
          <w:szCs w:val="28"/>
        </w:rPr>
      </w:pPr>
    </w:p>
    <w:p w:rsidR="000B3097" w:rsidRPr="00A959A0" w:rsidRDefault="000B3097" w:rsidP="000B3097">
      <w:pPr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Между Правительством ЧР и Министерством спорта РФ заключено дополнительное соглашение к соглашению о предоставлении субсидии из федерального бюджета бюджету ЧР на реализацию мероприятий по закупке и монтажу оборудования для создания «умных» спортивных площадок в рамках реализации мероприятий федерального проекта «Бизнес-спринт (Я выбираю спорт)» государственной программы РФ «Развитие физической культуры и спорта». </w:t>
      </w:r>
    </w:p>
    <w:p w:rsidR="000B3097" w:rsidRPr="00A959A0" w:rsidRDefault="000B3097" w:rsidP="000B3097">
      <w:pPr>
        <w:ind w:right="-1" w:firstLine="709"/>
        <w:jc w:val="both"/>
        <w:rPr>
          <w:rFonts w:ascii="Times New Roman" w:hAnsi="Times New Roman" w:cs="Times New Roman"/>
          <w:color w:val="000000" w:themeColor="text1"/>
          <w:sz w:val="12"/>
        </w:rPr>
      </w:pPr>
    </w:p>
    <w:p w:rsidR="000B3097" w:rsidRPr="00A959A0" w:rsidRDefault="000B3097" w:rsidP="000B3097">
      <w:pPr>
        <w:ind w:right="-1" w:firstLine="709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Общая сумма по соглашению на 2024 год составляет </w:t>
      </w:r>
      <w:bookmarkStart w:id="2" w:name="_Hlk115694453"/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 xml:space="preserve">25,263 </w:t>
      </w:r>
      <w:bookmarkEnd w:id="2"/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млн. руб.</w:t>
      </w:r>
      <w:r w:rsidRPr="00A959A0">
        <w:rPr>
          <w:rFonts w:ascii="Times New Roman" w:hAnsi="Times New Roman" w:cs="Times New Roman"/>
          <w:color w:val="000000" w:themeColor="text1"/>
          <w:sz w:val="28"/>
        </w:rPr>
        <w:t xml:space="preserve">                                  (Федеральный бюджет – 24 млн. руб.; региональный бюджет – 1,263 млн. руб.). Кассовое освоение составляет </w:t>
      </w:r>
      <w:r w:rsidRPr="00A959A0">
        <w:rPr>
          <w:rFonts w:ascii="Times New Roman" w:hAnsi="Times New Roman" w:cs="Times New Roman"/>
          <w:b/>
          <w:color w:val="000000" w:themeColor="text1"/>
          <w:sz w:val="28"/>
        </w:rPr>
        <w:t>100 %.</w:t>
      </w:r>
    </w:p>
    <w:p w:rsidR="000B3097" w:rsidRPr="00A959A0" w:rsidRDefault="000B3097" w:rsidP="000B3097">
      <w:pPr>
        <w:ind w:right="-1" w:firstLine="709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0B3097" w:rsidRPr="00A959A0" w:rsidRDefault="000B3097" w:rsidP="000B3097">
      <w:pPr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0B3097" w:rsidRPr="00A959A0" w:rsidRDefault="000B3097" w:rsidP="000B3097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9A0">
        <w:rPr>
          <w:rFonts w:ascii="Times New Roman" w:hAnsi="Times New Roman" w:cs="Times New Roman"/>
          <w:b/>
          <w:sz w:val="28"/>
          <w:szCs w:val="28"/>
        </w:rPr>
        <w:t>Перечень проблемных вопросов социально-экономического развития Чеченской Республики, требующих решения на федеральном уровне</w:t>
      </w:r>
    </w:p>
    <w:p w:rsidR="000B3097" w:rsidRPr="00A959A0" w:rsidRDefault="000B3097" w:rsidP="000B3097">
      <w:pPr>
        <w:pStyle w:val="af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B3097" w:rsidRPr="00A959A0" w:rsidRDefault="000B3097" w:rsidP="000B3097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9A0">
        <w:rPr>
          <w:rFonts w:ascii="Times New Roman" w:hAnsi="Times New Roman" w:cs="Times New Roman"/>
          <w:sz w:val="28"/>
          <w:szCs w:val="28"/>
        </w:rPr>
        <w:t xml:space="preserve">Строительство центра гребли на байдарках и каноэ на озере </w:t>
      </w:r>
      <w:proofErr w:type="spellStart"/>
      <w:r w:rsidRPr="00A959A0">
        <w:rPr>
          <w:rFonts w:ascii="Times New Roman" w:hAnsi="Times New Roman" w:cs="Times New Roman"/>
          <w:sz w:val="28"/>
          <w:szCs w:val="28"/>
        </w:rPr>
        <w:t>Казеной-Ам</w:t>
      </w:r>
      <w:proofErr w:type="spellEnd"/>
      <w:r w:rsidRPr="00A959A0">
        <w:rPr>
          <w:rFonts w:ascii="Times New Roman" w:hAnsi="Times New Roman" w:cs="Times New Roman"/>
          <w:sz w:val="28"/>
          <w:szCs w:val="28"/>
        </w:rPr>
        <w:t xml:space="preserve"> федерального значения;</w:t>
      </w:r>
    </w:p>
    <w:p w:rsidR="000B3097" w:rsidRPr="00A959A0" w:rsidRDefault="000B3097" w:rsidP="000B3097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9A0">
        <w:rPr>
          <w:rFonts w:ascii="Times New Roman" w:hAnsi="Times New Roman" w:cs="Times New Roman"/>
          <w:bCs/>
          <w:sz w:val="28"/>
          <w:szCs w:val="28"/>
        </w:rPr>
        <w:t xml:space="preserve">Строительство спортивного комплекса в с. </w:t>
      </w:r>
      <w:proofErr w:type="spellStart"/>
      <w:r w:rsidRPr="00A959A0">
        <w:rPr>
          <w:rFonts w:ascii="Times New Roman" w:hAnsi="Times New Roman" w:cs="Times New Roman"/>
          <w:bCs/>
          <w:sz w:val="28"/>
          <w:szCs w:val="28"/>
        </w:rPr>
        <w:t>Итум</w:t>
      </w:r>
      <w:proofErr w:type="spellEnd"/>
      <w:r w:rsidRPr="00A959A0">
        <w:rPr>
          <w:rFonts w:ascii="Times New Roman" w:hAnsi="Times New Roman" w:cs="Times New Roman"/>
          <w:bCs/>
          <w:sz w:val="28"/>
          <w:szCs w:val="28"/>
        </w:rPr>
        <w:t xml:space="preserve">-Кали, </w:t>
      </w:r>
      <w:proofErr w:type="spellStart"/>
      <w:r w:rsidRPr="00A959A0">
        <w:rPr>
          <w:rFonts w:ascii="Times New Roman" w:hAnsi="Times New Roman" w:cs="Times New Roman"/>
          <w:bCs/>
          <w:sz w:val="28"/>
          <w:szCs w:val="28"/>
        </w:rPr>
        <w:t>Итум-Калинского</w:t>
      </w:r>
      <w:proofErr w:type="spellEnd"/>
      <w:r w:rsidRPr="00A959A0">
        <w:rPr>
          <w:rFonts w:ascii="Times New Roman" w:hAnsi="Times New Roman" w:cs="Times New Roman"/>
          <w:bCs/>
          <w:sz w:val="28"/>
          <w:szCs w:val="28"/>
        </w:rPr>
        <w:t xml:space="preserve"> района Чеченской Республики;</w:t>
      </w:r>
    </w:p>
    <w:p w:rsidR="000B3097" w:rsidRPr="00A959A0" w:rsidRDefault="000B3097" w:rsidP="000B3097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59A0">
        <w:rPr>
          <w:bCs/>
          <w:sz w:val="28"/>
          <w:szCs w:val="28"/>
        </w:rPr>
        <w:t>Строительство физкультурно-спортивного комплекса в г. Гудермес                    и в с. Ахмат-Юрт;</w:t>
      </w:r>
    </w:p>
    <w:p w:rsidR="000B3097" w:rsidRPr="00560D79" w:rsidRDefault="000B3097" w:rsidP="00560D79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59A0">
        <w:rPr>
          <w:bCs/>
          <w:sz w:val="28"/>
          <w:szCs w:val="28"/>
        </w:rPr>
        <w:t xml:space="preserve">Строительство тренировочного центра федерального значения для единоборств в условиях высокогорья (2000 м.) с. </w:t>
      </w:r>
      <w:proofErr w:type="spellStart"/>
      <w:r w:rsidRPr="00A959A0">
        <w:rPr>
          <w:bCs/>
          <w:sz w:val="28"/>
          <w:szCs w:val="28"/>
        </w:rPr>
        <w:t>Хой</w:t>
      </w:r>
      <w:proofErr w:type="spellEnd"/>
      <w:r w:rsidRPr="00A959A0">
        <w:rPr>
          <w:bCs/>
          <w:sz w:val="28"/>
          <w:szCs w:val="28"/>
        </w:rPr>
        <w:t xml:space="preserve"> Чеченской Республики;</w:t>
      </w:r>
    </w:p>
    <w:p w:rsidR="000B3097" w:rsidRPr="00A959A0" w:rsidRDefault="000B3097" w:rsidP="000B3097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59A0">
        <w:rPr>
          <w:rFonts w:ascii="Times New Roman" w:hAnsi="Times New Roman" w:cs="Times New Roman"/>
          <w:sz w:val="28"/>
          <w:szCs w:val="28"/>
        </w:rPr>
        <w:t xml:space="preserve">Потребность </w:t>
      </w:r>
      <w:r w:rsidRPr="00A959A0">
        <w:rPr>
          <w:sz w:val="28"/>
          <w:szCs w:val="28"/>
        </w:rPr>
        <w:t xml:space="preserve">подведомственных </w:t>
      </w:r>
      <w:proofErr w:type="spellStart"/>
      <w:r w:rsidRPr="00A959A0">
        <w:rPr>
          <w:sz w:val="28"/>
          <w:szCs w:val="28"/>
        </w:rPr>
        <w:t>Минспорту</w:t>
      </w:r>
      <w:proofErr w:type="spellEnd"/>
      <w:r w:rsidRPr="00A959A0">
        <w:rPr>
          <w:sz w:val="28"/>
          <w:szCs w:val="28"/>
        </w:rPr>
        <w:t xml:space="preserve"> ЧР учреждений спортивной подготовки в спортивном инвентаре;</w:t>
      </w:r>
    </w:p>
    <w:p w:rsidR="000B3097" w:rsidRPr="00A959A0" w:rsidRDefault="000B3097" w:rsidP="000B3097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59A0">
        <w:rPr>
          <w:rFonts w:ascii="Times New Roman" w:hAnsi="Times New Roman" w:cs="Times New Roman"/>
          <w:sz w:val="28"/>
          <w:szCs w:val="28"/>
        </w:rPr>
        <w:t>Создание</w:t>
      </w:r>
      <w:r w:rsidRPr="00A959A0">
        <w:rPr>
          <w:b/>
          <w:bCs/>
          <w:sz w:val="28"/>
          <w:szCs w:val="28"/>
        </w:rPr>
        <w:t xml:space="preserve"> </w:t>
      </w:r>
      <w:r w:rsidRPr="00A959A0">
        <w:rPr>
          <w:bCs/>
          <w:sz w:val="28"/>
          <w:szCs w:val="28"/>
        </w:rPr>
        <w:t>государственного автономного учреждения Чеченской Республики «Крытый футбольный манеж» со штатной численностью               в количестве 37 единиц;</w:t>
      </w:r>
    </w:p>
    <w:p w:rsidR="000B3097" w:rsidRPr="00A959A0" w:rsidRDefault="000B3097" w:rsidP="000B3097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59A0">
        <w:rPr>
          <w:bCs/>
          <w:sz w:val="28"/>
          <w:szCs w:val="28"/>
        </w:rPr>
        <w:lastRenderedPageBreak/>
        <w:t>Создание государственного бюджетного учреждения «Физкультурно-спортивный комплекс «</w:t>
      </w:r>
      <w:proofErr w:type="spellStart"/>
      <w:r w:rsidRPr="00A959A0">
        <w:rPr>
          <w:bCs/>
          <w:sz w:val="28"/>
          <w:szCs w:val="28"/>
        </w:rPr>
        <w:t>Ойсхара</w:t>
      </w:r>
      <w:proofErr w:type="spellEnd"/>
      <w:r w:rsidRPr="00A959A0">
        <w:rPr>
          <w:bCs/>
          <w:sz w:val="28"/>
          <w:szCs w:val="28"/>
        </w:rPr>
        <w:t>» со штатной численностью в количестве 35 единиц.</w:t>
      </w:r>
    </w:p>
    <w:p w:rsidR="006B5429" w:rsidRPr="00A959A0" w:rsidRDefault="006B5429" w:rsidP="000B3097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31C31" w:rsidRPr="00A959A0" w:rsidRDefault="00F67EAD" w:rsidP="000B309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9A0">
        <w:rPr>
          <w:rFonts w:ascii="Times New Roman" w:hAnsi="Times New Roman" w:cs="Times New Roman"/>
          <w:b/>
          <w:sz w:val="28"/>
          <w:szCs w:val="28"/>
        </w:rPr>
        <w:t>Перечень проблемных вопросов социально-экономического развития Чеченской Республики, требующих решения на региональном уровне</w:t>
      </w:r>
      <w:r w:rsidR="00831C31" w:rsidRPr="00A959A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31C31" w:rsidRPr="00A959A0" w:rsidRDefault="00831C31" w:rsidP="00831C31">
      <w:pPr>
        <w:pStyle w:val="af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831C31" w:rsidRPr="00A959A0" w:rsidRDefault="00831C31" w:rsidP="004B288D">
      <w:pPr>
        <w:pStyle w:val="af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9A0">
        <w:rPr>
          <w:rFonts w:ascii="Times New Roman" w:hAnsi="Times New Roman" w:cs="Times New Roman"/>
          <w:bCs/>
          <w:sz w:val="28"/>
          <w:szCs w:val="28"/>
        </w:rPr>
        <w:t>Создание государственного автономного учреждения Чеченской Республики</w:t>
      </w:r>
      <w:r w:rsidR="00C87600">
        <w:rPr>
          <w:rFonts w:ascii="Times New Roman" w:hAnsi="Times New Roman" w:cs="Times New Roman"/>
          <w:bCs/>
          <w:sz w:val="28"/>
          <w:szCs w:val="28"/>
        </w:rPr>
        <w:t xml:space="preserve"> «Зал для волейбола» в г. Грозном</w:t>
      </w:r>
      <w:r w:rsidRPr="00A959A0">
        <w:rPr>
          <w:sz w:val="28"/>
          <w:szCs w:val="28"/>
        </w:rPr>
        <w:t xml:space="preserve"> </w:t>
      </w:r>
      <w:r w:rsidRPr="00A959A0">
        <w:rPr>
          <w:rFonts w:ascii="Times New Roman" w:hAnsi="Times New Roman" w:cs="Times New Roman"/>
          <w:bCs/>
          <w:sz w:val="28"/>
          <w:szCs w:val="28"/>
        </w:rPr>
        <w:t>со штатной численностью в количестве 51 единица;</w:t>
      </w:r>
    </w:p>
    <w:p w:rsidR="00FB3715" w:rsidRPr="00A959A0" w:rsidRDefault="00831C31" w:rsidP="004B288D">
      <w:pPr>
        <w:pStyle w:val="af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9A0">
        <w:rPr>
          <w:rFonts w:ascii="Times New Roman" w:hAnsi="Times New Roman" w:cs="Times New Roman"/>
          <w:bCs/>
          <w:sz w:val="28"/>
          <w:szCs w:val="28"/>
        </w:rPr>
        <w:t xml:space="preserve">Отсутствие заложенных средств в бюджете </w:t>
      </w:r>
      <w:proofErr w:type="spellStart"/>
      <w:r w:rsidRPr="00A959A0">
        <w:rPr>
          <w:rFonts w:ascii="Times New Roman" w:hAnsi="Times New Roman" w:cs="Times New Roman"/>
          <w:bCs/>
          <w:sz w:val="28"/>
          <w:szCs w:val="28"/>
        </w:rPr>
        <w:t>Минспорта</w:t>
      </w:r>
      <w:proofErr w:type="spellEnd"/>
      <w:r w:rsidRPr="00A959A0">
        <w:rPr>
          <w:rFonts w:ascii="Times New Roman" w:hAnsi="Times New Roman" w:cs="Times New Roman"/>
          <w:bCs/>
          <w:sz w:val="28"/>
          <w:szCs w:val="28"/>
        </w:rPr>
        <w:t xml:space="preserve"> ЧР на пр</w:t>
      </w:r>
      <w:r w:rsidR="00C87600">
        <w:rPr>
          <w:rFonts w:ascii="Times New Roman" w:hAnsi="Times New Roman" w:cs="Times New Roman"/>
          <w:bCs/>
          <w:sz w:val="28"/>
          <w:szCs w:val="28"/>
        </w:rPr>
        <w:t>оведение спортивных мероприятий на территории Чеченской Республике.</w:t>
      </w:r>
      <w:r w:rsidRPr="00A959A0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31C31" w:rsidRPr="00831C31" w:rsidRDefault="00831C31" w:rsidP="00831C31">
      <w:pPr>
        <w:pStyle w:val="af"/>
        <w:ind w:left="1200"/>
        <w:rPr>
          <w:rFonts w:ascii="Times New Roman" w:hAnsi="Times New Roman" w:cs="Times New Roman"/>
          <w:b/>
          <w:sz w:val="28"/>
          <w:szCs w:val="28"/>
        </w:rPr>
      </w:pPr>
    </w:p>
    <w:p w:rsidR="00FB3715" w:rsidRPr="00FB3715" w:rsidRDefault="00FB3715" w:rsidP="00FB371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sectPr w:rsidR="00FB3715" w:rsidRPr="00FB3715" w:rsidSect="000B3097">
      <w:footerReference w:type="even" r:id="rId8"/>
      <w:footerReference w:type="default" r:id="rId9"/>
      <w:footerReference w:type="first" r:id="rId10"/>
      <w:pgSz w:w="11906" w:h="16838"/>
      <w:pgMar w:top="0" w:right="850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768" w:rsidRDefault="00234768" w:rsidP="000249F1">
      <w:r>
        <w:separator/>
      </w:r>
    </w:p>
  </w:endnote>
  <w:endnote w:type="continuationSeparator" w:id="0">
    <w:p w:rsidR="00234768" w:rsidRDefault="00234768" w:rsidP="0002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7CB" w:rsidRDefault="005967C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7CB" w:rsidRDefault="005967CB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7CB" w:rsidRDefault="005967C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768" w:rsidRDefault="00234768">
      <w:r>
        <w:separator/>
      </w:r>
    </w:p>
  </w:footnote>
  <w:footnote w:type="continuationSeparator" w:id="0">
    <w:p w:rsidR="00234768" w:rsidRDefault="00234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00137"/>
    <w:multiLevelType w:val="hybridMultilevel"/>
    <w:tmpl w:val="018232AC"/>
    <w:lvl w:ilvl="0" w:tplc="55EEF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D499B"/>
    <w:multiLevelType w:val="hybridMultilevel"/>
    <w:tmpl w:val="AE9AECF4"/>
    <w:lvl w:ilvl="0" w:tplc="3D9E2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A10CC"/>
    <w:multiLevelType w:val="hybridMultilevel"/>
    <w:tmpl w:val="38A8F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70E1F"/>
    <w:multiLevelType w:val="hybridMultilevel"/>
    <w:tmpl w:val="F1503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57C36"/>
    <w:multiLevelType w:val="hybridMultilevel"/>
    <w:tmpl w:val="095C5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76411"/>
    <w:multiLevelType w:val="hybridMultilevel"/>
    <w:tmpl w:val="167E2B1A"/>
    <w:lvl w:ilvl="0" w:tplc="F83CCDFE">
      <w:start w:val="1"/>
      <w:numFmt w:val="decimal"/>
      <w:lvlText w:val="%1."/>
      <w:lvlJc w:val="left"/>
      <w:pPr>
        <w:ind w:left="405" w:hanging="40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418D0FAE"/>
    <w:multiLevelType w:val="hybridMultilevel"/>
    <w:tmpl w:val="D41E00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71245BF"/>
    <w:multiLevelType w:val="hybridMultilevel"/>
    <w:tmpl w:val="32484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6101D"/>
    <w:multiLevelType w:val="hybridMultilevel"/>
    <w:tmpl w:val="3BEC1B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9A5E75"/>
    <w:multiLevelType w:val="hybridMultilevel"/>
    <w:tmpl w:val="857C8A28"/>
    <w:lvl w:ilvl="0" w:tplc="CFEAD5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9250FD"/>
    <w:multiLevelType w:val="hybridMultilevel"/>
    <w:tmpl w:val="F14C8364"/>
    <w:lvl w:ilvl="0" w:tplc="F13AF94C">
      <w:start w:val="1"/>
      <w:numFmt w:val="decimal"/>
      <w:lvlText w:val="%1."/>
      <w:lvlJc w:val="left"/>
      <w:pPr>
        <w:ind w:left="12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67463B08"/>
    <w:multiLevelType w:val="hybridMultilevel"/>
    <w:tmpl w:val="EAA2DBD6"/>
    <w:lvl w:ilvl="0" w:tplc="3CA4B956">
      <w:start w:val="1"/>
      <w:numFmt w:val="decimal"/>
      <w:lvlText w:val="%1."/>
      <w:lvlJc w:val="left"/>
      <w:pPr>
        <w:ind w:left="13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 w15:restartNumberingAfterBreak="0">
    <w:nsid w:val="75127C87"/>
    <w:multiLevelType w:val="hybridMultilevel"/>
    <w:tmpl w:val="F3BE4534"/>
    <w:lvl w:ilvl="0" w:tplc="85161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2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3"/>
  </w:num>
  <w:num w:numId="10">
    <w:abstractNumId w:val="9"/>
  </w:num>
  <w:num w:numId="11">
    <w:abstractNumId w:val="8"/>
  </w:num>
  <w:num w:numId="12">
    <w:abstractNumId w:val="10"/>
  </w:num>
  <w:num w:numId="13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249F1"/>
    <w:rsid w:val="00002FCC"/>
    <w:rsid w:val="00011255"/>
    <w:rsid w:val="00011761"/>
    <w:rsid w:val="00011C53"/>
    <w:rsid w:val="00013BD2"/>
    <w:rsid w:val="00020E1C"/>
    <w:rsid w:val="0002170C"/>
    <w:rsid w:val="000249F1"/>
    <w:rsid w:val="000319DB"/>
    <w:rsid w:val="0003332F"/>
    <w:rsid w:val="00033372"/>
    <w:rsid w:val="000349E5"/>
    <w:rsid w:val="00034CB7"/>
    <w:rsid w:val="0003552C"/>
    <w:rsid w:val="00037C90"/>
    <w:rsid w:val="0004241D"/>
    <w:rsid w:val="0004524B"/>
    <w:rsid w:val="000474B2"/>
    <w:rsid w:val="00052B6B"/>
    <w:rsid w:val="00054054"/>
    <w:rsid w:val="00061153"/>
    <w:rsid w:val="0008427A"/>
    <w:rsid w:val="00087FE1"/>
    <w:rsid w:val="00092B99"/>
    <w:rsid w:val="00093163"/>
    <w:rsid w:val="000A42B4"/>
    <w:rsid w:val="000B3097"/>
    <w:rsid w:val="000C2165"/>
    <w:rsid w:val="000C275D"/>
    <w:rsid w:val="000E05F7"/>
    <w:rsid w:val="000E20D7"/>
    <w:rsid w:val="000E3716"/>
    <w:rsid w:val="000F1F50"/>
    <w:rsid w:val="000F32BC"/>
    <w:rsid w:val="00103A7B"/>
    <w:rsid w:val="00107974"/>
    <w:rsid w:val="001112A5"/>
    <w:rsid w:val="00115246"/>
    <w:rsid w:val="00117251"/>
    <w:rsid w:val="0011798F"/>
    <w:rsid w:val="00121C74"/>
    <w:rsid w:val="00122D1E"/>
    <w:rsid w:val="00125E72"/>
    <w:rsid w:val="00141D42"/>
    <w:rsid w:val="00143C8E"/>
    <w:rsid w:val="00145042"/>
    <w:rsid w:val="00156F07"/>
    <w:rsid w:val="00157EB0"/>
    <w:rsid w:val="00160E23"/>
    <w:rsid w:val="0017180A"/>
    <w:rsid w:val="00173916"/>
    <w:rsid w:val="001764D8"/>
    <w:rsid w:val="001777A0"/>
    <w:rsid w:val="001808A4"/>
    <w:rsid w:val="001812A7"/>
    <w:rsid w:val="00186231"/>
    <w:rsid w:val="001A1702"/>
    <w:rsid w:val="001A2250"/>
    <w:rsid w:val="001A393D"/>
    <w:rsid w:val="001B375A"/>
    <w:rsid w:val="001B4413"/>
    <w:rsid w:val="001D42FD"/>
    <w:rsid w:val="001D598E"/>
    <w:rsid w:val="001D6504"/>
    <w:rsid w:val="001E5117"/>
    <w:rsid w:val="001E6951"/>
    <w:rsid w:val="001F6FA5"/>
    <w:rsid w:val="001F79D8"/>
    <w:rsid w:val="00206D42"/>
    <w:rsid w:val="00210324"/>
    <w:rsid w:val="002108FF"/>
    <w:rsid w:val="00214371"/>
    <w:rsid w:val="00214380"/>
    <w:rsid w:val="00216149"/>
    <w:rsid w:val="00216D58"/>
    <w:rsid w:val="00217893"/>
    <w:rsid w:val="0022671C"/>
    <w:rsid w:val="0022723A"/>
    <w:rsid w:val="00227737"/>
    <w:rsid w:val="002311FD"/>
    <w:rsid w:val="00231ABA"/>
    <w:rsid w:val="00234768"/>
    <w:rsid w:val="00234C9A"/>
    <w:rsid w:val="00241567"/>
    <w:rsid w:val="002518DB"/>
    <w:rsid w:val="002535BC"/>
    <w:rsid w:val="002541FD"/>
    <w:rsid w:val="002552DE"/>
    <w:rsid w:val="00256CAB"/>
    <w:rsid w:val="00257A65"/>
    <w:rsid w:val="00271748"/>
    <w:rsid w:val="00275EFC"/>
    <w:rsid w:val="00287043"/>
    <w:rsid w:val="002877B8"/>
    <w:rsid w:val="00297C02"/>
    <w:rsid w:val="002A6427"/>
    <w:rsid w:val="002A73A4"/>
    <w:rsid w:val="002A7D47"/>
    <w:rsid w:val="002C45F7"/>
    <w:rsid w:val="002D1145"/>
    <w:rsid w:val="002D60D5"/>
    <w:rsid w:val="002D69A9"/>
    <w:rsid w:val="002E1DE5"/>
    <w:rsid w:val="002E3AFB"/>
    <w:rsid w:val="002E4FCC"/>
    <w:rsid w:val="002F0E33"/>
    <w:rsid w:val="002F7A50"/>
    <w:rsid w:val="002F7B5C"/>
    <w:rsid w:val="00302DFA"/>
    <w:rsid w:val="00303450"/>
    <w:rsid w:val="0031069D"/>
    <w:rsid w:val="00311077"/>
    <w:rsid w:val="00311416"/>
    <w:rsid w:val="00311B02"/>
    <w:rsid w:val="00313CE0"/>
    <w:rsid w:val="003151B0"/>
    <w:rsid w:val="003227AB"/>
    <w:rsid w:val="00332FF7"/>
    <w:rsid w:val="00344E97"/>
    <w:rsid w:val="00346F47"/>
    <w:rsid w:val="003507F3"/>
    <w:rsid w:val="003527F3"/>
    <w:rsid w:val="00352E83"/>
    <w:rsid w:val="00367DED"/>
    <w:rsid w:val="00367FCA"/>
    <w:rsid w:val="0037130B"/>
    <w:rsid w:val="00372AC6"/>
    <w:rsid w:val="00372C1D"/>
    <w:rsid w:val="00375217"/>
    <w:rsid w:val="00380F39"/>
    <w:rsid w:val="00394A8D"/>
    <w:rsid w:val="003951F5"/>
    <w:rsid w:val="003A2EBC"/>
    <w:rsid w:val="003B106E"/>
    <w:rsid w:val="003D2117"/>
    <w:rsid w:val="003D5539"/>
    <w:rsid w:val="003D5C07"/>
    <w:rsid w:val="003E7D68"/>
    <w:rsid w:val="003F296B"/>
    <w:rsid w:val="003F2AF2"/>
    <w:rsid w:val="003F3C54"/>
    <w:rsid w:val="003F5AC9"/>
    <w:rsid w:val="00402654"/>
    <w:rsid w:val="004031E1"/>
    <w:rsid w:val="00407D46"/>
    <w:rsid w:val="00420EBC"/>
    <w:rsid w:val="00422919"/>
    <w:rsid w:val="00423425"/>
    <w:rsid w:val="0042460F"/>
    <w:rsid w:val="0042576C"/>
    <w:rsid w:val="00434E45"/>
    <w:rsid w:val="00440AE1"/>
    <w:rsid w:val="004437E8"/>
    <w:rsid w:val="004563C1"/>
    <w:rsid w:val="00456675"/>
    <w:rsid w:val="004633C7"/>
    <w:rsid w:val="00472C16"/>
    <w:rsid w:val="00475DF4"/>
    <w:rsid w:val="004777AB"/>
    <w:rsid w:val="004812C6"/>
    <w:rsid w:val="00485596"/>
    <w:rsid w:val="00485D2C"/>
    <w:rsid w:val="00487691"/>
    <w:rsid w:val="0049088B"/>
    <w:rsid w:val="0049498E"/>
    <w:rsid w:val="004A0768"/>
    <w:rsid w:val="004A2115"/>
    <w:rsid w:val="004B288D"/>
    <w:rsid w:val="004B5782"/>
    <w:rsid w:val="004C225A"/>
    <w:rsid w:val="004C3BF0"/>
    <w:rsid w:val="004C64DC"/>
    <w:rsid w:val="004E6156"/>
    <w:rsid w:val="004F567E"/>
    <w:rsid w:val="005004C4"/>
    <w:rsid w:val="00504467"/>
    <w:rsid w:val="00507A23"/>
    <w:rsid w:val="00515716"/>
    <w:rsid w:val="00517BD9"/>
    <w:rsid w:val="0052170F"/>
    <w:rsid w:val="0052610C"/>
    <w:rsid w:val="00527BF1"/>
    <w:rsid w:val="00536470"/>
    <w:rsid w:val="005409E3"/>
    <w:rsid w:val="00547C8A"/>
    <w:rsid w:val="00553924"/>
    <w:rsid w:val="0055498B"/>
    <w:rsid w:val="00555534"/>
    <w:rsid w:val="00555BD0"/>
    <w:rsid w:val="00555C61"/>
    <w:rsid w:val="00556BD5"/>
    <w:rsid w:val="00560D79"/>
    <w:rsid w:val="00566301"/>
    <w:rsid w:val="00567A97"/>
    <w:rsid w:val="00570919"/>
    <w:rsid w:val="00574BA9"/>
    <w:rsid w:val="00580ABB"/>
    <w:rsid w:val="00581138"/>
    <w:rsid w:val="00592897"/>
    <w:rsid w:val="005944B0"/>
    <w:rsid w:val="005967A9"/>
    <w:rsid w:val="005967CB"/>
    <w:rsid w:val="005A2896"/>
    <w:rsid w:val="005A298A"/>
    <w:rsid w:val="005A3AA1"/>
    <w:rsid w:val="005A4D20"/>
    <w:rsid w:val="005C6051"/>
    <w:rsid w:val="005C682D"/>
    <w:rsid w:val="005D2266"/>
    <w:rsid w:val="005D4B68"/>
    <w:rsid w:val="005D527F"/>
    <w:rsid w:val="005E105E"/>
    <w:rsid w:val="005E22D4"/>
    <w:rsid w:val="005E4CB8"/>
    <w:rsid w:val="005E66E7"/>
    <w:rsid w:val="005F1D69"/>
    <w:rsid w:val="005F20B3"/>
    <w:rsid w:val="005F354C"/>
    <w:rsid w:val="00601463"/>
    <w:rsid w:val="0060306C"/>
    <w:rsid w:val="006034F8"/>
    <w:rsid w:val="006061FF"/>
    <w:rsid w:val="00606B7D"/>
    <w:rsid w:val="00613485"/>
    <w:rsid w:val="0061650D"/>
    <w:rsid w:val="00617071"/>
    <w:rsid w:val="00622C0F"/>
    <w:rsid w:val="00630769"/>
    <w:rsid w:val="00636AE4"/>
    <w:rsid w:val="00644149"/>
    <w:rsid w:val="006442BA"/>
    <w:rsid w:val="00650A58"/>
    <w:rsid w:val="00652114"/>
    <w:rsid w:val="00657947"/>
    <w:rsid w:val="00660A00"/>
    <w:rsid w:val="0066304B"/>
    <w:rsid w:val="006713B1"/>
    <w:rsid w:val="006716EA"/>
    <w:rsid w:val="006828DA"/>
    <w:rsid w:val="006843C5"/>
    <w:rsid w:val="00691E93"/>
    <w:rsid w:val="00692BEF"/>
    <w:rsid w:val="00696695"/>
    <w:rsid w:val="00696FBE"/>
    <w:rsid w:val="00697557"/>
    <w:rsid w:val="006A1397"/>
    <w:rsid w:val="006A170A"/>
    <w:rsid w:val="006A4B5B"/>
    <w:rsid w:val="006A5999"/>
    <w:rsid w:val="006A6A80"/>
    <w:rsid w:val="006B0A8D"/>
    <w:rsid w:val="006B175E"/>
    <w:rsid w:val="006B39FF"/>
    <w:rsid w:val="006B42E5"/>
    <w:rsid w:val="006B5429"/>
    <w:rsid w:val="006B58D0"/>
    <w:rsid w:val="006C17D1"/>
    <w:rsid w:val="006C79F9"/>
    <w:rsid w:val="006D2127"/>
    <w:rsid w:val="006E42AE"/>
    <w:rsid w:val="006E455B"/>
    <w:rsid w:val="006E5E95"/>
    <w:rsid w:val="006F3F87"/>
    <w:rsid w:val="006F4DCD"/>
    <w:rsid w:val="006F5814"/>
    <w:rsid w:val="006F607B"/>
    <w:rsid w:val="00706633"/>
    <w:rsid w:val="00713E1D"/>
    <w:rsid w:val="00722AC7"/>
    <w:rsid w:val="00723B34"/>
    <w:rsid w:val="0072487D"/>
    <w:rsid w:val="00725FE2"/>
    <w:rsid w:val="00726183"/>
    <w:rsid w:val="00727605"/>
    <w:rsid w:val="00736201"/>
    <w:rsid w:val="007378E7"/>
    <w:rsid w:val="0074424A"/>
    <w:rsid w:val="00761996"/>
    <w:rsid w:val="0076221E"/>
    <w:rsid w:val="0076264E"/>
    <w:rsid w:val="00775476"/>
    <w:rsid w:val="007778DD"/>
    <w:rsid w:val="00780E39"/>
    <w:rsid w:val="007810EB"/>
    <w:rsid w:val="00792CED"/>
    <w:rsid w:val="00793457"/>
    <w:rsid w:val="00797C5F"/>
    <w:rsid w:val="007A4D37"/>
    <w:rsid w:val="007A5DE9"/>
    <w:rsid w:val="007A6E94"/>
    <w:rsid w:val="007B22A9"/>
    <w:rsid w:val="007C7D59"/>
    <w:rsid w:val="007D16AE"/>
    <w:rsid w:val="007D767F"/>
    <w:rsid w:val="007E621B"/>
    <w:rsid w:val="007F18C2"/>
    <w:rsid w:val="007F49EF"/>
    <w:rsid w:val="007F4B67"/>
    <w:rsid w:val="00815C88"/>
    <w:rsid w:val="00820016"/>
    <w:rsid w:val="00826A2F"/>
    <w:rsid w:val="00830353"/>
    <w:rsid w:val="00830C36"/>
    <w:rsid w:val="008311A3"/>
    <w:rsid w:val="00831C31"/>
    <w:rsid w:val="0084049C"/>
    <w:rsid w:val="00843CC1"/>
    <w:rsid w:val="0085514E"/>
    <w:rsid w:val="0085516C"/>
    <w:rsid w:val="00856763"/>
    <w:rsid w:val="0086768F"/>
    <w:rsid w:val="00875800"/>
    <w:rsid w:val="0087781F"/>
    <w:rsid w:val="008778F9"/>
    <w:rsid w:val="008804B4"/>
    <w:rsid w:val="0088752E"/>
    <w:rsid w:val="00896292"/>
    <w:rsid w:val="00897442"/>
    <w:rsid w:val="008A2F71"/>
    <w:rsid w:val="008A45F8"/>
    <w:rsid w:val="008A7E10"/>
    <w:rsid w:val="008B057D"/>
    <w:rsid w:val="008B7246"/>
    <w:rsid w:val="008C0317"/>
    <w:rsid w:val="008C3611"/>
    <w:rsid w:val="008C3AF0"/>
    <w:rsid w:val="008D09BF"/>
    <w:rsid w:val="008D6E39"/>
    <w:rsid w:val="008E0457"/>
    <w:rsid w:val="008E3261"/>
    <w:rsid w:val="008E536C"/>
    <w:rsid w:val="008F5516"/>
    <w:rsid w:val="008F788F"/>
    <w:rsid w:val="00901014"/>
    <w:rsid w:val="00901DC4"/>
    <w:rsid w:val="00913627"/>
    <w:rsid w:val="00913673"/>
    <w:rsid w:val="00923849"/>
    <w:rsid w:val="00925856"/>
    <w:rsid w:val="009330BB"/>
    <w:rsid w:val="00951344"/>
    <w:rsid w:val="009518D7"/>
    <w:rsid w:val="00954578"/>
    <w:rsid w:val="00955C4A"/>
    <w:rsid w:val="00956861"/>
    <w:rsid w:val="00961CAD"/>
    <w:rsid w:val="00962AD6"/>
    <w:rsid w:val="00963247"/>
    <w:rsid w:val="00964D3B"/>
    <w:rsid w:val="00964DB2"/>
    <w:rsid w:val="00966C4A"/>
    <w:rsid w:val="00970F88"/>
    <w:rsid w:val="00972C64"/>
    <w:rsid w:val="0097658F"/>
    <w:rsid w:val="0099095C"/>
    <w:rsid w:val="00994CAA"/>
    <w:rsid w:val="00996583"/>
    <w:rsid w:val="009A3AAB"/>
    <w:rsid w:val="009A405C"/>
    <w:rsid w:val="009B0704"/>
    <w:rsid w:val="009C085F"/>
    <w:rsid w:val="009C5224"/>
    <w:rsid w:val="009C6842"/>
    <w:rsid w:val="009C6903"/>
    <w:rsid w:val="009C6E3E"/>
    <w:rsid w:val="009C7709"/>
    <w:rsid w:val="009D2ED4"/>
    <w:rsid w:val="009D2FFD"/>
    <w:rsid w:val="009D5C10"/>
    <w:rsid w:val="009D7DD1"/>
    <w:rsid w:val="009E298D"/>
    <w:rsid w:val="009E4BC7"/>
    <w:rsid w:val="009E6E3C"/>
    <w:rsid w:val="00A05EF5"/>
    <w:rsid w:val="00A163E8"/>
    <w:rsid w:val="00A2019E"/>
    <w:rsid w:val="00A20880"/>
    <w:rsid w:val="00A21957"/>
    <w:rsid w:val="00A27B44"/>
    <w:rsid w:val="00A3261D"/>
    <w:rsid w:val="00A36C96"/>
    <w:rsid w:val="00A6074A"/>
    <w:rsid w:val="00A60E0A"/>
    <w:rsid w:val="00A6421D"/>
    <w:rsid w:val="00A655E3"/>
    <w:rsid w:val="00A70FEE"/>
    <w:rsid w:val="00A73D1B"/>
    <w:rsid w:val="00A76425"/>
    <w:rsid w:val="00A77BD6"/>
    <w:rsid w:val="00A8120A"/>
    <w:rsid w:val="00A9005F"/>
    <w:rsid w:val="00A959A0"/>
    <w:rsid w:val="00A96A13"/>
    <w:rsid w:val="00A97768"/>
    <w:rsid w:val="00AA20A7"/>
    <w:rsid w:val="00AA478B"/>
    <w:rsid w:val="00AA73D8"/>
    <w:rsid w:val="00AB08A0"/>
    <w:rsid w:val="00AB1346"/>
    <w:rsid w:val="00AB3868"/>
    <w:rsid w:val="00AB6388"/>
    <w:rsid w:val="00AC0F88"/>
    <w:rsid w:val="00AC1CAE"/>
    <w:rsid w:val="00AC5D4E"/>
    <w:rsid w:val="00AD3034"/>
    <w:rsid w:val="00AD55A5"/>
    <w:rsid w:val="00AD7586"/>
    <w:rsid w:val="00AD7953"/>
    <w:rsid w:val="00AE2788"/>
    <w:rsid w:val="00AE49E4"/>
    <w:rsid w:val="00B019F2"/>
    <w:rsid w:val="00B02800"/>
    <w:rsid w:val="00B1117F"/>
    <w:rsid w:val="00B16C2E"/>
    <w:rsid w:val="00B23829"/>
    <w:rsid w:val="00B2556D"/>
    <w:rsid w:val="00B30A59"/>
    <w:rsid w:val="00B32113"/>
    <w:rsid w:val="00B33374"/>
    <w:rsid w:val="00B33FA7"/>
    <w:rsid w:val="00B34AF3"/>
    <w:rsid w:val="00B34E76"/>
    <w:rsid w:val="00B41252"/>
    <w:rsid w:val="00B46463"/>
    <w:rsid w:val="00B471BB"/>
    <w:rsid w:val="00B47799"/>
    <w:rsid w:val="00B50CB3"/>
    <w:rsid w:val="00B51D91"/>
    <w:rsid w:val="00B524CF"/>
    <w:rsid w:val="00B53271"/>
    <w:rsid w:val="00B538B7"/>
    <w:rsid w:val="00B540EB"/>
    <w:rsid w:val="00B54B84"/>
    <w:rsid w:val="00B56660"/>
    <w:rsid w:val="00B62065"/>
    <w:rsid w:val="00B64DFD"/>
    <w:rsid w:val="00B66B4A"/>
    <w:rsid w:val="00B72102"/>
    <w:rsid w:val="00B76BF3"/>
    <w:rsid w:val="00B84968"/>
    <w:rsid w:val="00B91860"/>
    <w:rsid w:val="00BA3011"/>
    <w:rsid w:val="00BA48D6"/>
    <w:rsid w:val="00BA709E"/>
    <w:rsid w:val="00BB7932"/>
    <w:rsid w:val="00BC0EE3"/>
    <w:rsid w:val="00BD2676"/>
    <w:rsid w:val="00BE09F5"/>
    <w:rsid w:val="00BE2A66"/>
    <w:rsid w:val="00BE35E1"/>
    <w:rsid w:val="00BE3A44"/>
    <w:rsid w:val="00BE47F3"/>
    <w:rsid w:val="00BE5FB6"/>
    <w:rsid w:val="00BE78D7"/>
    <w:rsid w:val="00BF0E5B"/>
    <w:rsid w:val="00BF1498"/>
    <w:rsid w:val="00BF47AA"/>
    <w:rsid w:val="00BF5F92"/>
    <w:rsid w:val="00C0236B"/>
    <w:rsid w:val="00C0325B"/>
    <w:rsid w:val="00C13F85"/>
    <w:rsid w:val="00C17471"/>
    <w:rsid w:val="00C22A18"/>
    <w:rsid w:val="00C25A37"/>
    <w:rsid w:val="00C304B3"/>
    <w:rsid w:val="00C30E75"/>
    <w:rsid w:val="00C32C47"/>
    <w:rsid w:val="00C32E21"/>
    <w:rsid w:val="00C36AE1"/>
    <w:rsid w:val="00C37728"/>
    <w:rsid w:val="00C37A36"/>
    <w:rsid w:val="00C423D8"/>
    <w:rsid w:val="00C479A7"/>
    <w:rsid w:val="00C47EB7"/>
    <w:rsid w:val="00C52166"/>
    <w:rsid w:val="00C53E30"/>
    <w:rsid w:val="00C606C5"/>
    <w:rsid w:val="00C63043"/>
    <w:rsid w:val="00C72377"/>
    <w:rsid w:val="00C742C6"/>
    <w:rsid w:val="00C77556"/>
    <w:rsid w:val="00C8164F"/>
    <w:rsid w:val="00C85429"/>
    <w:rsid w:val="00C87600"/>
    <w:rsid w:val="00C90639"/>
    <w:rsid w:val="00CA2D08"/>
    <w:rsid w:val="00CA4D51"/>
    <w:rsid w:val="00CA6B7C"/>
    <w:rsid w:val="00CB2076"/>
    <w:rsid w:val="00CB42CF"/>
    <w:rsid w:val="00CC03C8"/>
    <w:rsid w:val="00CC3704"/>
    <w:rsid w:val="00CD61FE"/>
    <w:rsid w:val="00CE222B"/>
    <w:rsid w:val="00D02B61"/>
    <w:rsid w:val="00D1237C"/>
    <w:rsid w:val="00D140A1"/>
    <w:rsid w:val="00D160EC"/>
    <w:rsid w:val="00D2214A"/>
    <w:rsid w:val="00D225BB"/>
    <w:rsid w:val="00D32FCD"/>
    <w:rsid w:val="00D37ADE"/>
    <w:rsid w:val="00D41DC4"/>
    <w:rsid w:val="00D455A9"/>
    <w:rsid w:val="00D46D81"/>
    <w:rsid w:val="00D563CA"/>
    <w:rsid w:val="00D57C88"/>
    <w:rsid w:val="00D600C5"/>
    <w:rsid w:val="00D60424"/>
    <w:rsid w:val="00D61B17"/>
    <w:rsid w:val="00D716F4"/>
    <w:rsid w:val="00D72554"/>
    <w:rsid w:val="00D72836"/>
    <w:rsid w:val="00D74BD3"/>
    <w:rsid w:val="00D76223"/>
    <w:rsid w:val="00D76F14"/>
    <w:rsid w:val="00D82A71"/>
    <w:rsid w:val="00D82E23"/>
    <w:rsid w:val="00DA2EFF"/>
    <w:rsid w:val="00DA6703"/>
    <w:rsid w:val="00DB098A"/>
    <w:rsid w:val="00DB3FF3"/>
    <w:rsid w:val="00DB4318"/>
    <w:rsid w:val="00DC02C0"/>
    <w:rsid w:val="00DC15A8"/>
    <w:rsid w:val="00DC2944"/>
    <w:rsid w:val="00DC47A0"/>
    <w:rsid w:val="00DC5F9F"/>
    <w:rsid w:val="00DD14E7"/>
    <w:rsid w:val="00DD20DD"/>
    <w:rsid w:val="00DD2B42"/>
    <w:rsid w:val="00DE3173"/>
    <w:rsid w:val="00DE5DD5"/>
    <w:rsid w:val="00DF2BCB"/>
    <w:rsid w:val="00DF69A6"/>
    <w:rsid w:val="00E01F61"/>
    <w:rsid w:val="00E07C60"/>
    <w:rsid w:val="00E11E5A"/>
    <w:rsid w:val="00E1541F"/>
    <w:rsid w:val="00E157CC"/>
    <w:rsid w:val="00E24240"/>
    <w:rsid w:val="00E24D67"/>
    <w:rsid w:val="00E31694"/>
    <w:rsid w:val="00E33997"/>
    <w:rsid w:val="00E50EB8"/>
    <w:rsid w:val="00E5317E"/>
    <w:rsid w:val="00E54400"/>
    <w:rsid w:val="00E762DB"/>
    <w:rsid w:val="00E7736C"/>
    <w:rsid w:val="00E80563"/>
    <w:rsid w:val="00E86C80"/>
    <w:rsid w:val="00EA11B2"/>
    <w:rsid w:val="00EB3420"/>
    <w:rsid w:val="00EB39FB"/>
    <w:rsid w:val="00EB5F03"/>
    <w:rsid w:val="00EB744C"/>
    <w:rsid w:val="00EC4DC0"/>
    <w:rsid w:val="00EE465A"/>
    <w:rsid w:val="00EE4AC9"/>
    <w:rsid w:val="00EF69E2"/>
    <w:rsid w:val="00F044F2"/>
    <w:rsid w:val="00F0626C"/>
    <w:rsid w:val="00F07014"/>
    <w:rsid w:val="00F221B6"/>
    <w:rsid w:val="00F26F1A"/>
    <w:rsid w:val="00F3048A"/>
    <w:rsid w:val="00F4650C"/>
    <w:rsid w:val="00F53E6D"/>
    <w:rsid w:val="00F54916"/>
    <w:rsid w:val="00F55BCB"/>
    <w:rsid w:val="00F56439"/>
    <w:rsid w:val="00F6012B"/>
    <w:rsid w:val="00F62CE6"/>
    <w:rsid w:val="00F67EAD"/>
    <w:rsid w:val="00F80500"/>
    <w:rsid w:val="00F81BC8"/>
    <w:rsid w:val="00F8694C"/>
    <w:rsid w:val="00F92DC5"/>
    <w:rsid w:val="00F96547"/>
    <w:rsid w:val="00FA0223"/>
    <w:rsid w:val="00FB0BFE"/>
    <w:rsid w:val="00FB3715"/>
    <w:rsid w:val="00FB3F08"/>
    <w:rsid w:val="00FC0F26"/>
    <w:rsid w:val="00FC42A5"/>
    <w:rsid w:val="00FC5831"/>
    <w:rsid w:val="00FD3A06"/>
    <w:rsid w:val="00FD7664"/>
    <w:rsid w:val="00FE428C"/>
    <w:rsid w:val="00FF4522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5473E29-6A3E-43A9-8D8A-8DB9E0A8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249F1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923849"/>
    <w:pPr>
      <w:keepNext/>
      <w:keepLines/>
      <w:widowControl/>
      <w:spacing w:before="240" w:line="259" w:lineRule="auto"/>
      <w:outlineLvl w:val="0"/>
    </w:pPr>
    <w:rPr>
      <w:rFonts w:ascii="Arial" w:eastAsiaTheme="minorHAnsi" w:hAnsi="Arial" w:cs="Arial"/>
      <w:b/>
      <w:bCs/>
      <w:color w:val="000080"/>
      <w:lang w:eastAsia="en-US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9D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249F1"/>
    <w:rPr>
      <w:color w:val="0066CC"/>
      <w:u w:val="single"/>
    </w:rPr>
  </w:style>
  <w:style w:type="character" w:customStyle="1" w:styleId="a4">
    <w:name w:val="Сноска_"/>
    <w:basedOn w:val="a0"/>
    <w:link w:val="a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Сноска (2)_"/>
    <w:basedOn w:val="a0"/>
    <w:link w:val="2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Сноска (3)_"/>
    <w:basedOn w:val="a0"/>
    <w:link w:val="3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Сноска (3)"/>
    <w:basedOn w:val="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Сноска (4)_"/>
    <w:basedOn w:val="a0"/>
    <w:link w:val="4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5pt">
    <w:name w:val="Сноска (2) + 6;5 pt;Курсив"/>
    <w:basedOn w:val="21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Заголовок №5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главление 4 Знак"/>
    <w:basedOn w:val="a0"/>
    <w:link w:val="4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Exact">
    <w:name w:val="Основной текст (4) Exact"/>
    <w:basedOn w:val="a0"/>
    <w:link w:val="43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4Exact0">
    <w:name w:val="Основной текст (4) Exact"/>
    <w:basedOn w:val="4Exact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Exact0">
    <w:name w:val="Основной текст (5) Exact"/>
    <w:basedOn w:val="5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Exact">
    <w:name w:val="Заголовок №1 Exact"/>
    <w:basedOn w:val="a0"/>
    <w:link w:val="1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50"/>
      <w:szCs w:val="50"/>
      <w:u w:val="none"/>
    </w:rPr>
  </w:style>
  <w:style w:type="character" w:customStyle="1" w:styleId="1Exact0">
    <w:name w:val="Заголовок №1 Exact"/>
    <w:basedOn w:val="1Exact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FFFFFF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0249F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110"/>
      <w:szCs w:val="110"/>
      <w:u w:val="none"/>
    </w:rPr>
  </w:style>
  <w:style w:type="character" w:customStyle="1" w:styleId="6Exact0">
    <w:name w:val="Основной текст (6) Exact"/>
    <w:basedOn w:val="6Exact"/>
    <w:rsid w:val="000249F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FFFFFF"/>
      <w:spacing w:val="0"/>
      <w:w w:val="100"/>
      <w:position w:val="0"/>
      <w:sz w:val="110"/>
      <w:szCs w:val="110"/>
      <w:u w:val="none"/>
      <w:lang w:val="ru-RU" w:eastAsia="ru-RU" w:bidi="ru-RU"/>
    </w:rPr>
  </w:style>
  <w:style w:type="character" w:customStyle="1" w:styleId="3Exact">
    <w:name w:val="Заголовок №3 Exact"/>
    <w:basedOn w:val="a0"/>
    <w:link w:val="3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Заголовок №3 Exact"/>
    <w:basedOn w:val="3Exact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7Exact0">
    <w:name w:val="Основной текст (7) Exact"/>
    <w:basedOn w:val="7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0">
    <w:name w:val="Основной текст (8) Exact"/>
    <w:basedOn w:val="8Exact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TrebuchetMS15ptExact">
    <w:name w:val="Основной текст (8) + Trebuchet MS;15 pt;Курсив Exact"/>
    <w:basedOn w:val="8Exact"/>
    <w:rsid w:val="000249F1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Exact">
    <w:name w:val="Заголовок №2 Exact"/>
    <w:basedOn w:val="a0"/>
    <w:link w:val="23"/>
    <w:rsid w:val="000249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70"/>
      <w:szCs w:val="70"/>
      <w:u w:val="none"/>
    </w:rPr>
  </w:style>
  <w:style w:type="character" w:customStyle="1" w:styleId="2Exact0">
    <w:name w:val="Заголовок №2 Exact"/>
    <w:basedOn w:val="2Exact"/>
    <w:rsid w:val="000249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70"/>
      <w:szCs w:val="70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6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Exact0">
    <w:name w:val="Подпись к картинке Exact"/>
    <w:basedOn w:val="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сновной текст (3)_"/>
    <w:basedOn w:val="a0"/>
    <w:link w:val="3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сновной текст (3)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link w:val="25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TrebuchetMS115pt">
    <w:name w:val="Основной текст (2) + Trebuchet MS;11;5 pt;Курсив"/>
    <w:basedOn w:val="24"/>
    <w:rsid w:val="000249F1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Gulim22pt">
    <w:name w:val="Основной текст (2) + Gulim;22 pt"/>
    <w:basedOn w:val="24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en-US" w:eastAsia="en-US" w:bidi="en-US"/>
    </w:rPr>
  </w:style>
  <w:style w:type="character" w:customStyle="1" w:styleId="210pt0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91">
    <w:name w:val="Основной текст (9) + Полужирный"/>
    <w:basedOn w:val="9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Колонтитул"/>
    <w:basedOn w:val="a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3pt">
    <w:name w:val="Заголовок №5 + 13 pt;Не полужирный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14pt">
    <w:name w:val="Основной текст (10) + 14 pt;Полужирный"/>
    <w:basedOn w:val="10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3pt">
    <w:name w:val="Основной текст (3) + 13 pt;Не полужирный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1">
    <w:name w:val="Основной текст (2) Exact"/>
    <w:basedOn w:val="a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4">
    <w:name w:val="Заголовок №4_"/>
    <w:basedOn w:val="a0"/>
    <w:link w:val="4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46">
    <w:name w:val="Заголовок №4"/>
    <w:basedOn w:val="4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53">
    <w:name w:val="Заголовок №5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8pt">
    <w:name w:val="Основной текст (2) + 18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8pt0">
    <w:name w:val="Основной текст (2) + 18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Курсив"/>
    <w:basedOn w:val="24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Gulim200pt">
    <w:name w:val="Основной текст (2) + Gulim;200 pt"/>
    <w:basedOn w:val="24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400"/>
      <w:szCs w:val="400"/>
      <w:u w:val="none"/>
      <w:lang w:val="ru-RU" w:eastAsia="ru-RU" w:bidi="ru-RU"/>
    </w:rPr>
  </w:style>
  <w:style w:type="character" w:customStyle="1" w:styleId="214pt0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0">
    <w:name w:val="Основной текст (2) + 13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1">
    <w:name w:val="Основной текст (2) + 14 pt;Полужирный;Курсив"/>
    <w:basedOn w:val="2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1">
    <w:name w:val="Основной текст (2) + 13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pt">
    <w:name w:val="Основной текст (2) + 6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10">
    <w:name w:val="Основной текст (11)_"/>
    <w:basedOn w:val="a0"/>
    <w:link w:val="11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12">
    <w:name w:val="Основной текст (11) + Не курсив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3">
    <w:name w:val="Основной текст (11)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4">
    <w:name w:val="Основной текст (11)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2">
    <w:name w:val="Основной текст (2) + 14 pt;Полужирный;Курсив"/>
    <w:basedOn w:val="2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8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6">
    <w:name w:val="Основной текст (3) + Курсив"/>
    <w:basedOn w:val="33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7">
    <w:name w:val="Подпись к таблице (3)_"/>
    <w:basedOn w:val="a0"/>
    <w:link w:val="38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4pt3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Exact1">
    <w:name w:val="Подпись к таблице (4) Exact"/>
    <w:basedOn w:val="a0"/>
    <w:link w:val="47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4Exact2">
    <w:name w:val="Подпись к таблице (4) Exact"/>
    <w:basedOn w:val="4Exact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11pt0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9">
    <w:name w:val="Основной текст (3)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a">
    <w:name w:val="Основной текст (3) + Курсив"/>
    <w:basedOn w:val="33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2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Exact3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Exact4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1pt1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4">
    <w:name w:val="Подпись к таблице (5)_"/>
    <w:basedOn w:val="a0"/>
    <w:link w:val="55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0">
    <w:name w:val="Подпись к таблице (6)_"/>
    <w:basedOn w:val="a0"/>
    <w:link w:val="61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">
    <w:name w:val="Основной текст (12)_"/>
    <w:basedOn w:val="a0"/>
    <w:link w:val="12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Подпись к таблице_"/>
    <w:basedOn w:val="a0"/>
    <w:link w:val="ab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1">
    <w:name w:val="Подпись к таблице Exact"/>
    <w:basedOn w:val="a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Exact">
    <w:name w:val="Основной текст (13) Exact"/>
    <w:basedOn w:val="a0"/>
    <w:link w:val="13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311ptExact">
    <w:name w:val="Основной текст (13) + 11 pt;Полужирный;Не курсив Exact"/>
    <w:basedOn w:val="13Exact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1">
    <w:name w:val="Основной текст (12)"/>
    <w:basedOn w:val="1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141">
    <w:name w:val="Основной текст (14)"/>
    <w:basedOn w:val="1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2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2">
    <w:name w:val="Основной текст (14)"/>
    <w:basedOn w:val="1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1">
    <w:name w:val="Подпись к таблице (7) Exact"/>
    <w:basedOn w:val="a0"/>
    <w:link w:val="7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Exact2">
    <w:name w:val="Подпись к таблице (7) Exact"/>
    <w:basedOn w:val="7Exact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ac">
    <w:name w:val="Подпись к таблице"/>
    <w:basedOn w:val="aa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0pt1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2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8">
    <w:name w:val="Заголовок №4 + Не полужирный"/>
    <w:basedOn w:val="4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d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Exact0">
    <w:name w:val="Основной текст (13) Exact"/>
    <w:basedOn w:val="13Exact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Exact1">
    <w:name w:val="Основной текст (3) Exact"/>
    <w:basedOn w:val="a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4pt">
    <w:name w:val="Колонтитул + 14 pt"/>
    <w:basedOn w:val="a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4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2">
    <w:name w:val="Основной текст (12)"/>
    <w:basedOn w:val="1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2">
    <w:name w:val="Основной текст (10)"/>
    <w:basedOn w:val="10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0249F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19pt">
    <w:name w:val="Основной текст (15) + 19 pt;Полужирный;Курсив"/>
    <w:basedOn w:val="15"/>
    <w:rsid w:val="000249F1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151">
    <w:name w:val="Основной текст (15)"/>
    <w:basedOn w:val="15"/>
    <w:rsid w:val="000249F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Arial6pt">
    <w:name w:val="Основной текст (2) + Arial;6 pt"/>
    <w:basedOn w:val="24"/>
    <w:rsid w:val="000249F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11pt3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rial11pt">
    <w:name w:val="Основной текст (2) + Arial;11 pt;Курсив"/>
    <w:basedOn w:val="24"/>
    <w:rsid w:val="000249F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Arial5pt">
    <w:name w:val="Основной текст (2) + Arial;5 pt;Курсив"/>
    <w:basedOn w:val="24"/>
    <w:rsid w:val="000249F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4pt5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4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6pt">
    <w:name w:val="Основной текст (2) + 16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55pt">
    <w:name w:val="Основной текст (2) + 5;5 pt;Курсив"/>
    <w:basedOn w:val="24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45pt">
    <w:name w:val="Основной текст (2) + 4;5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80">
    <w:name w:val="Подпись к таблице (8)_"/>
    <w:basedOn w:val="a0"/>
    <w:link w:val="81"/>
    <w:rsid w:val="000249F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82">
    <w:name w:val="Подпись к таблице (8)"/>
    <w:basedOn w:val="80"/>
    <w:rsid w:val="000249F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4pt">
    <w:name w:val="Основной текст (3) + Интервал 4 pt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5">
    <w:name w:val="Сноска"/>
    <w:basedOn w:val="a"/>
    <w:link w:val="a4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2">
    <w:name w:val="Сноска (2)"/>
    <w:basedOn w:val="a"/>
    <w:link w:val="21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Сноска (3)"/>
    <w:basedOn w:val="a"/>
    <w:link w:val="3"/>
    <w:rsid w:val="000249F1"/>
    <w:pPr>
      <w:shd w:val="clear" w:color="auto" w:fill="FFFFFF"/>
      <w:spacing w:after="240" w:line="30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Сноска (4)"/>
    <w:basedOn w:val="a"/>
    <w:link w:val="4"/>
    <w:rsid w:val="000249F1"/>
    <w:pPr>
      <w:shd w:val="clear" w:color="auto" w:fill="FFFFFF"/>
      <w:spacing w:after="42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Заголовок №5"/>
    <w:basedOn w:val="a"/>
    <w:link w:val="5"/>
    <w:rsid w:val="000249F1"/>
    <w:pPr>
      <w:shd w:val="clear" w:color="auto" w:fill="FFFFFF"/>
      <w:spacing w:after="90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2">
    <w:name w:val="toc 4"/>
    <w:basedOn w:val="a"/>
    <w:link w:val="41"/>
    <w:autoRedefine/>
    <w:rsid w:val="000249F1"/>
    <w:pPr>
      <w:shd w:val="clear" w:color="auto" w:fill="FFFFFF"/>
      <w:spacing w:before="900" w:line="44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3">
    <w:name w:val="Основной текст (4)"/>
    <w:basedOn w:val="a"/>
    <w:link w:val="4Exact"/>
    <w:rsid w:val="000249F1"/>
    <w:pPr>
      <w:shd w:val="clear" w:color="auto" w:fill="FFFFFF"/>
      <w:spacing w:line="0" w:lineRule="atLeast"/>
    </w:pPr>
    <w:rPr>
      <w:rFonts w:ascii="Gulim" w:eastAsia="Gulim" w:hAnsi="Gulim" w:cs="Gulim"/>
      <w:sz w:val="44"/>
      <w:szCs w:val="44"/>
    </w:rPr>
  </w:style>
  <w:style w:type="paragraph" w:customStyle="1" w:styleId="52">
    <w:name w:val="Основной текст (5)"/>
    <w:basedOn w:val="a"/>
    <w:link w:val="5Exact"/>
    <w:rsid w:val="000249F1"/>
    <w:pPr>
      <w:shd w:val="clear" w:color="auto" w:fill="FFFFFF"/>
      <w:spacing w:line="226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1">
    <w:name w:val="Заголовок №1"/>
    <w:basedOn w:val="a"/>
    <w:link w:val="1Exact"/>
    <w:rsid w:val="000249F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z w:val="50"/>
      <w:szCs w:val="50"/>
    </w:rPr>
  </w:style>
  <w:style w:type="paragraph" w:customStyle="1" w:styleId="6">
    <w:name w:val="Основной текст (6)"/>
    <w:basedOn w:val="a"/>
    <w:link w:val="6Exact"/>
    <w:rsid w:val="000249F1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i/>
      <w:iCs/>
      <w:sz w:val="110"/>
      <w:szCs w:val="110"/>
    </w:rPr>
  </w:style>
  <w:style w:type="paragraph" w:customStyle="1" w:styleId="32">
    <w:name w:val="Заголовок №3"/>
    <w:basedOn w:val="a"/>
    <w:link w:val="3Exact"/>
    <w:rsid w:val="000249F1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">
    <w:name w:val="Основной текст (7)"/>
    <w:basedOn w:val="a"/>
    <w:link w:val="7Exact"/>
    <w:rsid w:val="000249F1"/>
    <w:pPr>
      <w:shd w:val="clear" w:color="auto" w:fill="FFFFFF"/>
      <w:spacing w:line="461" w:lineRule="exact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8">
    <w:name w:val="Основной текст (8)"/>
    <w:basedOn w:val="a"/>
    <w:link w:val="8Exact"/>
    <w:rsid w:val="000249F1"/>
    <w:pPr>
      <w:shd w:val="clear" w:color="auto" w:fill="FFFFFF"/>
      <w:spacing w:line="0" w:lineRule="atLeast"/>
      <w:jc w:val="both"/>
    </w:pPr>
    <w:rPr>
      <w:rFonts w:ascii="Gulim" w:eastAsia="Gulim" w:hAnsi="Gulim" w:cs="Gulim"/>
      <w:sz w:val="20"/>
      <w:szCs w:val="20"/>
    </w:rPr>
  </w:style>
  <w:style w:type="paragraph" w:customStyle="1" w:styleId="23">
    <w:name w:val="Заголовок №2"/>
    <w:basedOn w:val="a"/>
    <w:link w:val="2Exact"/>
    <w:rsid w:val="000249F1"/>
    <w:pPr>
      <w:shd w:val="clear" w:color="auto" w:fill="FFFFFF"/>
      <w:spacing w:line="0" w:lineRule="atLeast"/>
      <w:outlineLvl w:val="1"/>
    </w:pPr>
    <w:rPr>
      <w:rFonts w:ascii="Trebuchet MS" w:eastAsia="Trebuchet MS" w:hAnsi="Trebuchet MS" w:cs="Trebuchet MS"/>
      <w:sz w:val="70"/>
      <w:szCs w:val="70"/>
    </w:rPr>
  </w:style>
  <w:style w:type="paragraph" w:customStyle="1" w:styleId="a6">
    <w:name w:val="Подпись к картинке"/>
    <w:basedOn w:val="a"/>
    <w:link w:val="Exact"/>
    <w:rsid w:val="000249F1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4">
    <w:name w:val="Основной текст (3)"/>
    <w:basedOn w:val="a"/>
    <w:link w:val="33"/>
    <w:rsid w:val="000249F1"/>
    <w:pPr>
      <w:shd w:val="clear" w:color="auto" w:fill="FFFFFF"/>
      <w:spacing w:after="10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Основной текст (2)"/>
    <w:basedOn w:val="a"/>
    <w:link w:val="24"/>
    <w:rsid w:val="000249F1"/>
    <w:pPr>
      <w:shd w:val="clear" w:color="auto" w:fill="FFFFFF"/>
      <w:spacing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90">
    <w:name w:val="Основной текст (9)"/>
    <w:basedOn w:val="a"/>
    <w:link w:val="9"/>
    <w:rsid w:val="000249F1"/>
    <w:pPr>
      <w:shd w:val="clear" w:color="auto" w:fill="FFFFFF"/>
      <w:spacing w:after="540" w:line="413" w:lineRule="exac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a8">
    <w:name w:val="Колонтитул"/>
    <w:basedOn w:val="a"/>
    <w:link w:val="a7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01">
    <w:name w:val="Основной текст (10)"/>
    <w:basedOn w:val="a"/>
    <w:link w:val="100"/>
    <w:rsid w:val="000249F1"/>
    <w:pPr>
      <w:shd w:val="clear" w:color="auto" w:fill="FFFFFF"/>
      <w:spacing w:line="312" w:lineRule="exact"/>
      <w:ind w:hanging="4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5">
    <w:name w:val="Заголовок №4"/>
    <w:basedOn w:val="a"/>
    <w:link w:val="44"/>
    <w:rsid w:val="000249F1"/>
    <w:pPr>
      <w:shd w:val="clear" w:color="auto" w:fill="FFFFFF"/>
      <w:spacing w:line="413" w:lineRule="exact"/>
      <w:jc w:val="both"/>
      <w:outlineLvl w:val="3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1">
    <w:name w:val="Основной текст (11)"/>
    <w:basedOn w:val="a"/>
    <w:link w:val="110"/>
    <w:rsid w:val="000249F1"/>
    <w:pPr>
      <w:shd w:val="clear" w:color="auto" w:fill="FFFFFF"/>
      <w:spacing w:before="540" w:line="326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7">
    <w:name w:val="Подпись к таблице (2)"/>
    <w:basedOn w:val="a"/>
    <w:link w:val="26"/>
    <w:rsid w:val="000249F1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8">
    <w:name w:val="Подпись к таблице (3)"/>
    <w:basedOn w:val="a"/>
    <w:link w:val="37"/>
    <w:rsid w:val="000249F1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7">
    <w:name w:val="Подпись к таблице (4)"/>
    <w:basedOn w:val="a"/>
    <w:link w:val="4Exact1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55">
    <w:name w:val="Подпись к таблице (5)"/>
    <w:basedOn w:val="a"/>
    <w:link w:val="54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61">
    <w:name w:val="Подпись к таблице (6)"/>
    <w:basedOn w:val="a"/>
    <w:link w:val="60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0">
    <w:name w:val="Основной текст (12)"/>
    <w:basedOn w:val="a"/>
    <w:link w:val="12"/>
    <w:rsid w:val="000249F1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b">
    <w:name w:val="Подпись к таблице"/>
    <w:basedOn w:val="a"/>
    <w:link w:val="aa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3">
    <w:name w:val="Основной текст (13)"/>
    <w:basedOn w:val="a"/>
    <w:link w:val="13Exact"/>
    <w:rsid w:val="000249F1"/>
    <w:pPr>
      <w:shd w:val="clear" w:color="auto" w:fill="FFFFFF"/>
      <w:spacing w:line="499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140">
    <w:name w:val="Основной текст (14)"/>
    <w:basedOn w:val="a"/>
    <w:link w:val="14"/>
    <w:rsid w:val="000249F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70">
    <w:name w:val="Подпись к таблице (7)"/>
    <w:basedOn w:val="a"/>
    <w:link w:val="7Exact1"/>
    <w:rsid w:val="000249F1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50">
    <w:name w:val="Основной текст (15)"/>
    <w:basedOn w:val="a"/>
    <w:link w:val="15"/>
    <w:rsid w:val="000249F1"/>
    <w:pPr>
      <w:shd w:val="clear" w:color="auto" w:fill="FFFFFF"/>
      <w:spacing w:after="120" w:line="0" w:lineRule="atLeast"/>
      <w:jc w:val="both"/>
    </w:pPr>
    <w:rPr>
      <w:rFonts w:ascii="Century Schoolbook" w:eastAsia="Century Schoolbook" w:hAnsi="Century Schoolbook" w:cs="Century Schoolbook"/>
      <w:sz w:val="13"/>
      <w:szCs w:val="13"/>
    </w:rPr>
  </w:style>
  <w:style w:type="paragraph" w:customStyle="1" w:styleId="81">
    <w:name w:val="Подпись к таблице (8)"/>
    <w:basedOn w:val="a"/>
    <w:link w:val="80"/>
    <w:rsid w:val="000249F1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spacing w:val="-10"/>
      <w:sz w:val="14"/>
      <w:szCs w:val="14"/>
    </w:rPr>
  </w:style>
  <w:style w:type="paragraph" w:styleId="56">
    <w:name w:val="toc 5"/>
    <w:basedOn w:val="a"/>
    <w:autoRedefine/>
    <w:rsid w:val="000249F1"/>
    <w:pPr>
      <w:shd w:val="clear" w:color="auto" w:fill="FFFFFF"/>
      <w:spacing w:before="900" w:line="442" w:lineRule="exact"/>
      <w:jc w:val="both"/>
    </w:pPr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0474B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4B2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923849"/>
    <w:rPr>
      <w:rFonts w:ascii="Arial" w:eastAsiaTheme="minorHAnsi" w:hAnsi="Arial" w:cs="Arial"/>
      <w:b/>
      <w:bCs/>
      <w:color w:val="000080"/>
      <w:lang w:eastAsia="en-US" w:bidi="ar-SA"/>
    </w:rPr>
  </w:style>
  <w:style w:type="paragraph" w:customStyle="1" w:styleId="115">
    <w:name w:val="Заголовок 11"/>
    <w:basedOn w:val="a"/>
    <w:next w:val="a"/>
    <w:uiPriority w:val="99"/>
    <w:qFormat/>
    <w:rsid w:val="00923849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000080"/>
      <w:lang w:eastAsia="en-US" w:bidi="ar-SA"/>
    </w:rPr>
  </w:style>
  <w:style w:type="numbering" w:customStyle="1" w:styleId="16">
    <w:name w:val="Нет списка1"/>
    <w:next w:val="a2"/>
    <w:uiPriority w:val="99"/>
    <w:semiHidden/>
    <w:unhideWhenUsed/>
    <w:rsid w:val="00923849"/>
  </w:style>
  <w:style w:type="paragraph" w:customStyle="1" w:styleId="17">
    <w:name w:val="Абзац списка1"/>
    <w:basedOn w:val="a"/>
    <w:next w:val="af"/>
    <w:qFormat/>
    <w:rsid w:val="00923849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18">
    <w:name w:val="Верхний колонтитул1"/>
    <w:basedOn w:val="a"/>
    <w:next w:val="af0"/>
    <w:link w:val="af1"/>
    <w:uiPriority w:val="99"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1">
    <w:name w:val="Верхний колонтитул Знак"/>
    <w:basedOn w:val="a0"/>
    <w:link w:val="18"/>
    <w:uiPriority w:val="99"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19">
    <w:name w:val="Нижний колонтитул1"/>
    <w:basedOn w:val="a"/>
    <w:next w:val="af2"/>
    <w:link w:val="af3"/>
    <w:uiPriority w:val="99"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3">
    <w:name w:val="Нижний колонтитул Знак"/>
    <w:basedOn w:val="a0"/>
    <w:link w:val="19"/>
    <w:uiPriority w:val="99"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4">
    <w:name w:val="Body Text"/>
    <w:basedOn w:val="a"/>
    <w:link w:val="af5"/>
    <w:rsid w:val="00923849"/>
    <w:pPr>
      <w:widowControl/>
      <w:spacing w:after="12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5">
    <w:name w:val="Основной текст Знак"/>
    <w:basedOn w:val="a0"/>
    <w:link w:val="af4"/>
    <w:rsid w:val="00923849"/>
    <w:rPr>
      <w:rFonts w:ascii="Times New Roman" w:eastAsia="Times New Roman" w:hAnsi="Times New Roman" w:cs="Times New Roman"/>
      <w:sz w:val="28"/>
      <w:szCs w:val="28"/>
      <w:lang w:bidi="ar-SA"/>
    </w:rPr>
  </w:style>
  <w:style w:type="paragraph" w:customStyle="1" w:styleId="af6">
    <w:name w:val="Знак"/>
    <w:basedOn w:val="a"/>
    <w:rsid w:val="00923849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 w:bidi="ar-SA"/>
    </w:rPr>
  </w:style>
  <w:style w:type="paragraph" w:customStyle="1" w:styleId="1a">
    <w:name w:val="Без интервала1"/>
    <w:rsid w:val="00923849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Style22">
    <w:name w:val="Style22"/>
    <w:basedOn w:val="a"/>
    <w:rsid w:val="00923849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33">
    <w:name w:val="Font Style33"/>
    <w:basedOn w:val="a0"/>
    <w:rsid w:val="00923849"/>
    <w:rPr>
      <w:rFonts w:ascii="Times New Roman" w:hAnsi="Times New Roman" w:cs="Times New Roman"/>
      <w:b/>
      <w:bCs/>
      <w:sz w:val="26"/>
      <w:szCs w:val="26"/>
    </w:rPr>
  </w:style>
  <w:style w:type="paragraph" w:customStyle="1" w:styleId="2e">
    <w:name w:val="Без интервала2"/>
    <w:rsid w:val="00923849"/>
    <w:pPr>
      <w:widowControl/>
    </w:pPr>
    <w:rPr>
      <w:rFonts w:ascii="Calibri" w:eastAsia="Times New Roman" w:hAnsi="Calibri" w:cs="Calibri"/>
      <w:sz w:val="22"/>
      <w:szCs w:val="22"/>
      <w:lang w:bidi="ar-SA"/>
    </w:rPr>
  </w:style>
  <w:style w:type="character" w:customStyle="1" w:styleId="af7">
    <w:name w:val="Гипертекстовая ссылка"/>
    <w:basedOn w:val="a0"/>
    <w:uiPriority w:val="99"/>
    <w:rsid w:val="00923849"/>
    <w:rPr>
      <w:color w:val="008000"/>
    </w:rPr>
  </w:style>
  <w:style w:type="character" w:customStyle="1" w:styleId="af8">
    <w:name w:val="Основной текст_"/>
    <w:basedOn w:val="a0"/>
    <w:link w:val="1b"/>
    <w:rsid w:val="00923849"/>
    <w:rPr>
      <w:rFonts w:eastAsia="Times New Roman" w:cs="Times New Roman"/>
      <w:spacing w:val="4"/>
      <w:sz w:val="25"/>
      <w:szCs w:val="25"/>
      <w:shd w:val="clear" w:color="auto" w:fill="FFFFFF"/>
    </w:rPr>
  </w:style>
  <w:style w:type="paragraph" w:customStyle="1" w:styleId="1b">
    <w:name w:val="Основной текст1"/>
    <w:basedOn w:val="a"/>
    <w:link w:val="af8"/>
    <w:rsid w:val="00923849"/>
    <w:pPr>
      <w:shd w:val="clear" w:color="auto" w:fill="FFFFFF"/>
      <w:spacing w:before="600" w:line="328" w:lineRule="exact"/>
      <w:jc w:val="both"/>
    </w:pPr>
    <w:rPr>
      <w:rFonts w:eastAsia="Times New Roman" w:cs="Times New Roman"/>
      <w:color w:val="auto"/>
      <w:spacing w:val="4"/>
      <w:sz w:val="25"/>
      <w:szCs w:val="25"/>
    </w:rPr>
  </w:style>
  <w:style w:type="character" w:customStyle="1" w:styleId="af9">
    <w:name w:val="Цветовое выделение"/>
    <w:uiPriority w:val="99"/>
    <w:rsid w:val="00923849"/>
    <w:rPr>
      <w:b/>
      <w:color w:val="000080"/>
    </w:rPr>
  </w:style>
  <w:style w:type="table" w:customStyle="1" w:styleId="1c">
    <w:name w:val="Сетка таблицы1"/>
    <w:basedOn w:val="a1"/>
    <w:next w:val="afa"/>
    <w:uiPriority w:val="59"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Заголовок №1_"/>
    <w:basedOn w:val="a0"/>
    <w:rsid w:val="00923849"/>
    <w:rPr>
      <w:rFonts w:eastAsia="Times New Roman" w:cs="Times New Roman"/>
      <w:b/>
      <w:bCs/>
      <w:spacing w:val="7"/>
      <w:shd w:val="clear" w:color="auto" w:fill="FFFFFF"/>
    </w:rPr>
  </w:style>
  <w:style w:type="paragraph" w:customStyle="1" w:styleId="3b">
    <w:name w:val="Без интервала3"/>
    <w:rsid w:val="00923849"/>
    <w:pPr>
      <w:widowControl/>
    </w:pPr>
    <w:rPr>
      <w:rFonts w:ascii="Calibri" w:eastAsia="Times New Roman" w:hAnsi="Calibri" w:cs="Calibri"/>
      <w:sz w:val="22"/>
      <w:szCs w:val="22"/>
      <w:lang w:bidi="ar-SA"/>
    </w:rPr>
  </w:style>
  <w:style w:type="paragraph" w:styleId="afb">
    <w:name w:val="Body Text Indent"/>
    <w:basedOn w:val="a"/>
    <w:link w:val="afc"/>
    <w:rsid w:val="00923849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c">
    <w:name w:val="Основной текст с отступом Знак"/>
    <w:basedOn w:val="a0"/>
    <w:link w:val="afb"/>
    <w:rsid w:val="00923849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FontStyle20">
    <w:name w:val="Font Style20"/>
    <w:basedOn w:val="a0"/>
    <w:rsid w:val="00923849"/>
    <w:rPr>
      <w:rFonts w:ascii="Times New Roman" w:hAnsi="Times New Roman" w:cs="Times New Roman" w:hint="default"/>
      <w:sz w:val="26"/>
      <w:szCs w:val="26"/>
    </w:rPr>
  </w:style>
  <w:style w:type="paragraph" w:customStyle="1" w:styleId="49">
    <w:name w:val="Без интервала4"/>
    <w:next w:val="afd"/>
    <w:link w:val="afe"/>
    <w:uiPriority w:val="1"/>
    <w:qFormat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e">
    <w:name w:val="Без интервала Знак"/>
    <w:aliases w:val="Таблица Знак"/>
    <w:link w:val="49"/>
    <w:uiPriority w:val="1"/>
    <w:locked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1e">
    <w:name w:val="Текст выноски1"/>
    <w:basedOn w:val="a"/>
    <w:next w:val="ad"/>
    <w:uiPriority w:val="99"/>
    <w:semiHidden/>
    <w:unhideWhenUsed/>
    <w:rsid w:val="00923849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pple-converted-space">
    <w:name w:val="apple-converted-space"/>
    <w:basedOn w:val="a0"/>
    <w:rsid w:val="00923849"/>
  </w:style>
  <w:style w:type="paragraph" w:styleId="aff">
    <w:name w:val="Block Text"/>
    <w:basedOn w:val="a"/>
    <w:rsid w:val="00923849"/>
    <w:pPr>
      <w:widowControl/>
      <w:ind w:left="-142" w:right="-285" w:firstLine="284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Iauiue">
    <w:name w:val="Iau?iue"/>
    <w:rsid w:val="00923849"/>
    <w:pPr>
      <w:widowControl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aff0">
    <w:name w:val="Normal (Web)"/>
    <w:aliases w:val="Обычный (веб) Знак1,Обычный (веб) Знак Знак,Обычный (веб) Знак1 Знак Знак,Обычный (веб) Знак Знак Знак Знак Знак,Обычный (веб) Знак1 Знак,Обычный (веб) Знак Знак Знак"/>
    <w:basedOn w:val="a"/>
    <w:link w:val="aff1"/>
    <w:uiPriority w:val="99"/>
    <w:qFormat/>
    <w:rsid w:val="0092384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2pt">
    <w:name w:val="Основной текст + 12 pt;Не полужирный"/>
    <w:basedOn w:val="af8"/>
    <w:rsid w:val="00923849"/>
    <w:rPr>
      <w:rFonts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16">
    <w:name w:val="Заголовок 1 Знак1"/>
    <w:basedOn w:val="a0"/>
    <w:uiPriority w:val="9"/>
    <w:rsid w:val="009238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List Paragraph"/>
    <w:basedOn w:val="a"/>
    <w:uiPriority w:val="34"/>
    <w:qFormat/>
    <w:rsid w:val="0092384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f0">
    <w:name w:val="header"/>
    <w:basedOn w:val="a"/>
    <w:link w:val="1f"/>
    <w:uiPriority w:val="99"/>
    <w:semiHidden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f">
    <w:name w:val="Верхний колонтитул Знак1"/>
    <w:basedOn w:val="a0"/>
    <w:link w:val="af0"/>
    <w:uiPriority w:val="99"/>
    <w:semiHidden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2">
    <w:name w:val="footer"/>
    <w:basedOn w:val="a"/>
    <w:link w:val="1f0"/>
    <w:uiPriority w:val="99"/>
    <w:semiHidden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f0">
    <w:name w:val="Нижний колонтитул Знак1"/>
    <w:basedOn w:val="a0"/>
    <w:link w:val="af2"/>
    <w:uiPriority w:val="99"/>
    <w:semiHidden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table" w:styleId="afa">
    <w:name w:val="Table Grid"/>
    <w:basedOn w:val="a1"/>
    <w:uiPriority w:val="39"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aliases w:val="Таблица"/>
    <w:uiPriority w:val="1"/>
    <w:qFormat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1f1">
    <w:name w:val="Текст выноски Знак1"/>
    <w:basedOn w:val="a0"/>
    <w:uiPriority w:val="99"/>
    <w:semiHidden/>
    <w:rsid w:val="00923849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5F354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character" w:styleId="aff2">
    <w:name w:val="Strong"/>
    <w:basedOn w:val="a0"/>
    <w:uiPriority w:val="22"/>
    <w:qFormat/>
    <w:rsid w:val="004C3BF0"/>
    <w:rPr>
      <w:b/>
      <w:bCs/>
    </w:rPr>
  </w:style>
  <w:style w:type="paragraph" w:styleId="aff3">
    <w:name w:val="Title"/>
    <w:basedOn w:val="a"/>
    <w:next w:val="a"/>
    <w:link w:val="aff4"/>
    <w:qFormat/>
    <w:rsid w:val="001B375A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color w:val="auto"/>
      <w:kern w:val="28"/>
      <w:sz w:val="32"/>
      <w:szCs w:val="32"/>
      <w:lang w:bidi="ar-SA"/>
    </w:rPr>
  </w:style>
  <w:style w:type="character" w:customStyle="1" w:styleId="aff4">
    <w:name w:val="Название Знак"/>
    <w:basedOn w:val="a0"/>
    <w:link w:val="aff3"/>
    <w:rsid w:val="001B375A"/>
    <w:rPr>
      <w:rFonts w:ascii="Cambria" w:eastAsia="Times New Roman" w:hAnsi="Cambria" w:cs="Times New Roman"/>
      <w:b/>
      <w:bCs/>
      <w:kern w:val="28"/>
      <w:sz w:val="32"/>
      <w:szCs w:val="32"/>
      <w:lang w:bidi="ar-SA"/>
    </w:rPr>
  </w:style>
  <w:style w:type="paragraph" w:customStyle="1" w:styleId="formattext">
    <w:name w:val="formattext"/>
    <w:basedOn w:val="a"/>
    <w:uiPriority w:val="99"/>
    <w:qFormat/>
    <w:rsid w:val="002D11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TimesNewRoman95pt0pt">
    <w:name w:val="Основной текст + Times New Roman;9;5 pt;Интервал 0 pt"/>
    <w:basedOn w:val="af8"/>
    <w:rsid w:val="00797C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4a">
    <w:name w:val="Абзац списка4"/>
    <w:basedOn w:val="a"/>
    <w:rsid w:val="00797C5F"/>
    <w:pPr>
      <w:widowControl/>
      <w:ind w:left="720"/>
      <w:contextualSpacing/>
    </w:pPr>
    <w:rPr>
      <w:rFonts w:ascii="Calibri" w:eastAsia="Times New Roman" w:hAnsi="Calibri" w:cs="Times New Roman"/>
      <w:color w:val="auto"/>
      <w:sz w:val="20"/>
      <w:szCs w:val="20"/>
      <w:lang w:eastAsia="en-US" w:bidi="ar-SA"/>
    </w:rPr>
  </w:style>
  <w:style w:type="paragraph" w:customStyle="1" w:styleId="headertext">
    <w:name w:val="headertext"/>
    <w:basedOn w:val="a"/>
    <w:rsid w:val="0085516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1">
    <w:name w:val="Обычный (веб) Знак"/>
    <w:aliases w:val="Обычный (веб) Знак1 Знак1,Обычный (веб) Знак Знак Знак1,Обычный (веб) Знак1 Знак Знак Знак,Обычный (веб) Знак Знак Знак Знак Знак Знак,Обычный (веб) Знак1 Знак Знак1,Обычный (веб) Знак Знак Знак Знак"/>
    <w:basedOn w:val="a0"/>
    <w:link w:val="aff0"/>
    <w:uiPriority w:val="99"/>
    <w:locked/>
    <w:rsid w:val="00C37A36"/>
    <w:rPr>
      <w:rFonts w:ascii="Times New Roman" w:eastAsia="Times New Roman" w:hAnsi="Times New Roman" w:cs="Times New Roman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9D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6">
    <w:name w:val="style6"/>
    <w:basedOn w:val="a"/>
    <w:rsid w:val="00275E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23A42-011B-4437-B0E1-926F6A4ED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2942</TotalTime>
  <Pages>4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показатели,</vt:lpstr>
    </vt:vector>
  </TitlesOfParts>
  <Company>SPecialiST RePack</Company>
  <LinksUpToDate>false</LinksUpToDate>
  <CharactersWithSpaces>7123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показатели,</dc:title>
  <dc:creator>a.vizaev</dc:creator>
  <cp:lastModifiedBy>ZALENA</cp:lastModifiedBy>
  <cp:revision>227</cp:revision>
  <cp:lastPrinted>2019-12-13T06:19:00Z</cp:lastPrinted>
  <dcterms:created xsi:type="dcterms:W3CDTF">2019-12-14T15:45:00Z</dcterms:created>
  <dcterms:modified xsi:type="dcterms:W3CDTF">2024-09-27T09:31:00Z</dcterms:modified>
</cp:coreProperties>
</file>